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8B" w:rsidRDefault="002E27C6">
      <w:pPr>
        <w:pStyle w:val="a5"/>
        <w:jc w:val="center"/>
      </w:pPr>
      <w:r>
        <w:rPr>
          <w:rStyle w:val="a6"/>
          <w:rFonts w:ascii="黑体" w:eastAsia="黑体" w:hint="eastAsia"/>
          <w:sz w:val="44"/>
          <w:szCs w:val="44"/>
        </w:rPr>
        <w:t xml:space="preserve">台州市温岭广播电视台2019年度部门决算 </w:t>
      </w:r>
    </w:p>
    <w:p w:rsidR="00613F8B" w:rsidRDefault="002E27C6">
      <w:pPr>
        <w:pStyle w:val="a5"/>
      </w:pPr>
      <w:r>
        <w:t> </w:t>
      </w:r>
    </w:p>
    <w:p w:rsidR="00613F8B" w:rsidRDefault="002E27C6">
      <w:pPr>
        <w:pStyle w:val="a5"/>
      </w:pPr>
      <w:r>
        <w:t> </w:t>
      </w:r>
    </w:p>
    <w:p w:rsidR="00613F8B" w:rsidRDefault="002E27C6">
      <w:pPr>
        <w:spacing w:line="600" w:lineRule="atLeast"/>
        <w:ind w:firstLine="640"/>
        <w:jc w:val="both"/>
      </w:pPr>
      <w:r>
        <w:rPr>
          <w:rStyle w:val="a6"/>
          <w:rFonts w:ascii="黑体" w:eastAsia="黑体" w:cs="Arial" w:hint="eastAsia"/>
          <w:sz w:val="32"/>
          <w:szCs w:val="32"/>
        </w:rPr>
        <w:t>一、台州市温岭广播电视台概况</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温岭广播电视台分设二个机构实体（本级及下属单位温岭广电网络有限公司）。温岭广播电视台又分设8个科室：办公室、人事监察室、总编室、财务中心、广播节目中心、综合新闻频道、民生休闲频道及新媒体技术中心。</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截止2019年底，在职编制人员232人。在职职工213人，比上年减少6人；其中在职2019年调入2人，退休8人；临时工41人，比上年增加2人；退休人员143人，比上年增加4人。其中退休新增8人，亡故4人。（退休140人退休费由社保发放，3人退休费本单位发放）</w:t>
      </w:r>
    </w:p>
    <w:p w:rsidR="00613F8B" w:rsidRDefault="002E27C6">
      <w:pPr>
        <w:spacing w:line="600" w:lineRule="atLeast"/>
        <w:ind w:firstLine="640"/>
        <w:jc w:val="both"/>
      </w:pPr>
      <w:r>
        <w:rPr>
          <w:rStyle w:val="a6"/>
          <w:rFonts w:ascii="楷体" w:eastAsia="楷体" w:cs="Arial" w:hint="eastAsia"/>
          <w:sz w:val="32"/>
          <w:szCs w:val="32"/>
        </w:rPr>
        <w:t>（一）部门职责</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1. 温岭广播电视台是市委、市政府直属正科级事业单位，台主要职能是：</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1、坚持党管新闻的原则，全面贯彻执行党和国家有关广播电视工作的路线、方针、政策，管理广播电视台所属广播、电视的宣传，承办广播电视重大宣传活动，牢牢把握正确的舆论导向，努力提高宣传的水平和质量。</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2、努力繁荣广播、电视艺术创作和节目生产，不断满足人民群众日益增长的文化生活需求。</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lastRenderedPageBreak/>
        <w:t>3、统一管理本台的宣传、技术、人事、财务、经营、投资和设施装备，推进本台事业产业的不断发展和壮大。</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4、搞好节目创新和科技创新，推进技术进步，努力提升广播电视主流媒体的宣传主阵地作用和广播、电视有效覆盖。</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5、负责对全市广播电视传输网络的统一建设、统一管理。努力广播、电视有效覆盖。</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6、负责制定并组织实施本台产业发展规划，依照政府授权，管理经营本台内所有国有资产，并确保其保值、增值。</w:t>
      </w:r>
    </w:p>
    <w:p w:rsidR="00613F8B" w:rsidRDefault="002E27C6">
      <w:pPr>
        <w:spacing w:line="600" w:lineRule="atLeast"/>
        <w:ind w:firstLine="640"/>
        <w:jc w:val="both"/>
      </w:pPr>
      <w:r>
        <w:rPr>
          <w:rStyle w:val="a6"/>
          <w:rFonts w:ascii="楷体" w:eastAsia="楷体" w:cs="Arial" w:hint="eastAsia"/>
          <w:sz w:val="32"/>
          <w:szCs w:val="32"/>
        </w:rPr>
        <w:t>（二）机构设置</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从预算单位构成看，台州市温岭广播电视台部门决算包括：温岭广播电视台。</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纳入台州市温岭广播电视台2019年度部门决算编制范围的二级预算单位包括：无独立编制的二级预算单位。</w:t>
      </w:r>
    </w:p>
    <w:p w:rsidR="00613F8B" w:rsidRDefault="002E27C6">
      <w:pPr>
        <w:spacing w:line="600" w:lineRule="atLeast"/>
        <w:ind w:firstLine="640"/>
        <w:jc w:val="both"/>
      </w:pPr>
      <w:r>
        <w:rPr>
          <w:rStyle w:val="a6"/>
          <w:rFonts w:ascii="黑体" w:eastAsia="黑体" w:cs="Arial" w:hint="eastAsia"/>
          <w:sz w:val="32"/>
          <w:szCs w:val="32"/>
        </w:rPr>
        <w:t>二、台州市温岭广播电视台2019年度部门决算公开表</w:t>
      </w:r>
    </w:p>
    <w:p w:rsidR="00613F8B" w:rsidRDefault="002E27C6">
      <w:pPr>
        <w:spacing w:line="600" w:lineRule="atLeast"/>
        <w:ind w:firstLine="640"/>
        <w:jc w:val="both"/>
      </w:pPr>
      <w:r>
        <w:rPr>
          <w:rFonts w:ascii="仿宋" w:eastAsia="仿宋" w:cs="Arial" w:hint="eastAsia"/>
          <w:sz w:val="32"/>
          <w:szCs w:val="32"/>
        </w:rPr>
        <w:t>详见附表。</w:t>
      </w:r>
    </w:p>
    <w:p w:rsidR="00613F8B" w:rsidRDefault="002E27C6">
      <w:pPr>
        <w:spacing w:line="600" w:lineRule="atLeast"/>
        <w:ind w:firstLine="640"/>
        <w:jc w:val="both"/>
      </w:pPr>
      <w:r>
        <w:rPr>
          <w:rStyle w:val="a6"/>
          <w:rFonts w:ascii="黑体" w:eastAsia="黑体" w:cs="Arial" w:hint="eastAsia"/>
          <w:sz w:val="32"/>
          <w:szCs w:val="32"/>
        </w:rPr>
        <w:t>三、台州市温岭广播电视台2019年度部门决算情况说明</w:t>
      </w:r>
    </w:p>
    <w:p w:rsidR="00613F8B" w:rsidRDefault="002E27C6">
      <w:pPr>
        <w:spacing w:line="600" w:lineRule="atLeast"/>
        <w:ind w:firstLine="640"/>
        <w:jc w:val="both"/>
      </w:pPr>
      <w:r>
        <w:rPr>
          <w:rStyle w:val="a6"/>
          <w:rFonts w:ascii="楷体" w:eastAsia="楷体" w:cs="Arial" w:hint="eastAsia"/>
          <w:sz w:val="32"/>
          <w:szCs w:val="32"/>
        </w:rPr>
        <w:t>（一）收入支出决算总体情况说明</w:t>
      </w:r>
    </w:p>
    <w:p w:rsidR="00613F8B" w:rsidRDefault="002E27C6">
      <w:pPr>
        <w:spacing w:line="600" w:lineRule="atLeast"/>
        <w:ind w:firstLine="640"/>
        <w:jc w:val="both"/>
      </w:pPr>
      <w:r>
        <w:rPr>
          <w:rFonts w:ascii="仿宋" w:eastAsia="仿宋" w:cs="Arial" w:hint="eastAsia"/>
          <w:sz w:val="32"/>
          <w:szCs w:val="32"/>
        </w:rPr>
        <w:lastRenderedPageBreak/>
        <w:t>2019年度收、支总计5,890.78万元，与2018年度相比，收、支总计各减少24.47万元，下降0.41%。与去年基本持平，是因为人员、项目等没有较大变化。</w:t>
      </w:r>
    </w:p>
    <w:p w:rsidR="00613F8B" w:rsidRDefault="002E27C6">
      <w:pPr>
        <w:spacing w:line="600" w:lineRule="atLeast"/>
        <w:ind w:firstLine="640"/>
        <w:jc w:val="both"/>
      </w:pPr>
      <w:r>
        <w:rPr>
          <w:rStyle w:val="a6"/>
          <w:rFonts w:ascii="楷体" w:eastAsia="楷体" w:cs="Arial" w:hint="eastAsia"/>
          <w:sz w:val="32"/>
          <w:szCs w:val="32"/>
        </w:rPr>
        <w:t>（二）收入决算情况说明</w:t>
      </w:r>
    </w:p>
    <w:p w:rsidR="00613F8B" w:rsidRDefault="002E27C6">
      <w:pPr>
        <w:spacing w:line="600" w:lineRule="atLeast"/>
        <w:ind w:firstLine="640"/>
        <w:jc w:val="both"/>
      </w:pPr>
      <w:r>
        <w:rPr>
          <w:rFonts w:ascii="仿宋" w:eastAsia="仿宋" w:cs="Arial" w:hint="eastAsia"/>
          <w:sz w:val="32"/>
          <w:szCs w:val="32"/>
        </w:rPr>
        <w:t>本年收入合计5,890.78万元；包括财政拨款收入694.13万元（其中，一般公共预算611.12万元，政府性基金预算83.02万元），占收入合计11.78%；上级补助收入0万元，占收入合计0%；事业收入5,196.65万元，占收入合计88.22%；经营收入0万元，占收入合计0%。附属单位上缴收入0万元，占收入合计0%。其他收入0万元，占收入合计0%。</w:t>
      </w:r>
    </w:p>
    <w:p w:rsidR="00613F8B" w:rsidRDefault="002E27C6">
      <w:pPr>
        <w:spacing w:line="600" w:lineRule="atLeast"/>
        <w:ind w:firstLine="640"/>
        <w:jc w:val="both"/>
      </w:pPr>
      <w:r>
        <w:rPr>
          <w:rStyle w:val="a6"/>
          <w:rFonts w:ascii="楷体" w:eastAsia="楷体" w:cs="Arial" w:hint="eastAsia"/>
          <w:sz w:val="32"/>
          <w:szCs w:val="32"/>
        </w:rPr>
        <w:t>（三）支出决算情况说明</w:t>
      </w:r>
    </w:p>
    <w:p w:rsidR="00613F8B" w:rsidRDefault="002E27C6">
      <w:pPr>
        <w:spacing w:line="600" w:lineRule="atLeast"/>
        <w:ind w:firstLine="640"/>
        <w:jc w:val="both"/>
      </w:pPr>
      <w:r>
        <w:rPr>
          <w:rFonts w:ascii="仿宋" w:eastAsia="仿宋" w:cs="Arial" w:hint="eastAsia"/>
          <w:sz w:val="32"/>
          <w:szCs w:val="32"/>
        </w:rPr>
        <w:t>本年支出合计5,890.78万元，其中基本支出4,916.11万元，占83.45%；项目支出974.66万元，占16.55%；上缴上级支出0万元，占0%；经营支出0万元，占0%；对附属单位补助支出0万元，占0%。</w:t>
      </w:r>
    </w:p>
    <w:p w:rsidR="00613F8B" w:rsidRDefault="002E27C6">
      <w:pPr>
        <w:spacing w:line="600" w:lineRule="atLeast"/>
        <w:ind w:firstLine="640"/>
        <w:jc w:val="both"/>
      </w:pPr>
      <w:r>
        <w:rPr>
          <w:rStyle w:val="a6"/>
          <w:rFonts w:ascii="楷体" w:eastAsia="楷体" w:cs="Arial" w:hint="eastAsia"/>
          <w:sz w:val="32"/>
          <w:szCs w:val="32"/>
        </w:rPr>
        <w:t>（四）财政拨款收入支出决算总体情况说明</w:t>
      </w:r>
    </w:p>
    <w:p w:rsidR="00613F8B" w:rsidRDefault="002E27C6">
      <w:pPr>
        <w:spacing w:line="600" w:lineRule="atLeast"/>
        <w:ind w:firstLine="640"/>
        <w:jc w:val="both"/>
      </w:pPr>
      <w:r>
        <w:rPr>
          <w:rFonts w:ascii="仿宋" w:eastAsia="仿宋" w:cs="Arial" w:hint="eastAsia"/>
          <w:sz w:val="32"/>
          <w:szCs w:val="32"/>
        </w:rPr>
        <w:t>2019年度财政拨款收、支总计694.13万元，与2018年相比，财政拨款收、支总计各减少104.40万元，下降17.70%。主要原因是：政府性基金减少。</w:t>
      </w:r>
    </w:p>
    <w:p w:rsidR="00613F8B" w:rsidRDefault="002E27C6">
      <w:pPr>
        <w:spacing w:line="600" w:lineRule="atLeast"/>
        <w:ind w:firstLine="640"/>
        <w:jc w:val="both"/>
      </w:pPr>
      <w:r>
        <w:rPr>
          <w:rStyle w:val="a6"/>
          <w:rFonts w:ascii="楷体" w:eastAsia="楷体" w:cs="Arial" w:hint="eastAsia"/>
          <w:sz w:val="32"/>
          <w:szCs w:val="32"/>
        </w:rPr>
        <w:t>（五）一般公共预算财政拨款支出决算情况说明</w:t>
      </w:r>
    </w:p>
    <w:p w:rsidR="00613F8B" w:rsidRDefault="002E27C6">
      <w:pPr>
        <w:spacing w:line="600" w:lineRule="atLeast"/>
        <w:ind w:firstLine="640"/>
        <w:jc w:val="both"/>
      </w:pPr>
      <w:r>
        <w:rPr>
          <w:rStyle w:val="a6"/>
          <w:rFonts w:ascii="仿宋" w:eastAsia="仿宋" w:cs="Arial" w:hint="eastAsia"/>
          <w:sz w:val="32"/>
          <w:szCs w:val="32"/>
        </w:rPr>
        <w:t>1.一般公共预算财政拨款支出决算总体情况。</w:t>
      </w:r>
    </w:p>
    <w:p w:rsidR="00613F8B" w:rsidRDefault="002E27C6">
      <w:pPr>
        <w:spacing w:line="600" w:lineRule="atLeast"/>
        <w:ind w:firstLine="640"/>
        <w:jc w:val="both"/>
      </w:pPr>
      <w:r>
        <w:rPr>
          <w:rFonts w:ascii="仿宋" w:eastAsia="仿宋" w:cs="Arial" w:hint="eastAsia"/>
          <w:sz w:val="32"/>
          <w:szCs w:val="32"/>
        </w:rPr>
        <w:lastRenderedPageBreak/>
        <w:t>2019年度一般公共预算财政拨款支出611.12万元，占本年支出合计的10.37%。与2018年相比，一般公共预算财政拨款支出增加142.39万元，增长30.38%。主要原因是：</w:t>
      </w:r>
      <w:r>
        <w:rPr>
          <w:rFonts w:ascii="仿宋" w:eastAsia="仿宋" w:hint="eastAsia"/>
          <w:sz w:val="32"/>
          <w:szCs w:val="32"/>
        </w:rPr>
        <w:t>省补经费项目支出增加</w:t>
      </w:r>
      <w:r>
        <w:rPr>
          <w:rFonts w:ascii="仿宋" w:eastAsia="仿宋" w:cs="Arial" w:hint="eastAsia"/>
          <w:sz w:val="32"/>
          <w:szCs w:val="32"/>
        </w:rPr>
        <w:t>。</w:t>
      </w:r>
    </w:p>
    <w:p w:rsidR="00613F8B" w:rsidRDefault="002E27C6">
      <w:pPr>
        <w:spacing w:line="600" w:lineRule="atLeast"/>
        <w:ind w:firstLine="640"/>
        <w:jc w:val="both"/>
      </w:pPr>
      <w:r>
        <w:rPr>
          <w:rStyle w:val="a6"/>
          <w:rFonts w:ascii="仿宋" w:eastAsia="仿宋" w:cs="Arial" w:hint="eastAsia"/>
          <w:sz w:val="32"/>
          <w:szCs w:val="32"/>
        </w:rPr>
        <w:t>2.一般公共预算财政拨款支出决算结构情况。</w:t>
      </w:r>
    </w:p>
    <w:p w:rsidR="00613F8B" w:rsidRDefault="002E27C6">
      <w:pPr>
        <w:spacing w:line="600" w:lineRule="atLeast"/>
        <w:ind w:firstLine="640"/>
        <w:jc w:val="both"/>
      </w:pPr>
      <w:r>
        <w:rPr>
          <w:rFonts w:ascii="仿宋" w:eastAsia="仿宋" w:cs="Arial" w:hint="eastAsia"/>
          <w:sz w:val="32"/>
          <w:szCs w:val="32"/>
        </w:rPr>
        <w:t>2019年度一般公共预算财政拨款支出611.12万元，主要用于以下方面：一般公共服务（类）支出0万元，占0%；国防（类）支出0万元,占0%；公共安全（类）支出0万元,占0%；教育（类）支出0万元,占0%；科学技术（类）支出0万元,占0%；文化旅游体育与传媒（类）支出491.12万元,占80.36%；社会保障和就业（类）支出0万元,占0%；卫生健康（类）支出0万元,占0%；节能环保（类）支出0万元,占0%；城乡社区（类）支出0万元,占0%；农林水（类）支出0万元,占0%；交通运输（类）支出0万元,占0%；资源勘探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120.00万元，占19.64%；其他（类）支出0万元,占0%；债务还本（类）支出0万元,占0%；债务付息（类）支出0万元,占0%。</w:t>
      </w:r>
    </w:p>
    <w:p w:rsidR="00613F8B" w:rsidRDefault="002E27C6">
      <w:pPr>
        <w:spacing w:line="600" w:lineRule="atLeast"/>
        <w:ind w:firstLine="640"/>
        <w:jc w:val="both"/>
      </w:pPr>
      <w:r>
        <w:rPr>
          <w:rStyle w:val="a6"/>
          <w:rFonts w:ascii="仿宋" w:eastAsia="仿宋" w:cs="Arial" w:hint="eastAsia"/>
          <w:sz w:val="32"/>
          <w:szCs w:val="32"/>
        </w:rPr>
        <w:lastRenderedPageBreak/>
        <w:t>3.一般公共预算财政拨款支出决算具体情况。</w:t>
      </w:r>
    </w:p>
    <w:p w:rsidR="00613F8B" w:rsidRDefault="002E27C6">
      <w:pPr>
        <w:spacing w:line="600" w:lineRule="atLeast"/>
        <w:ind w:firstLine="640"/>
        <w:jc w:val="both"/>
      </w:pPr>
      <w:r>
        <w:rPr>
          <w:rFonts w:ascii="仿宋" w:eastAsia="仿宋" w:cs="Arial" w:hint="eastAsia"/>
          <w:sz w:val="32"/>
          <w:szCs w:val="32"/>
        </w:rPr>
        <w:t>2019年度一般公共预算财政拨款支出年初预算为450.00万元，支出决算为611.12万元,完成年初预算的135.80%，主要原因是</w:t>
      </w:r>
      <w:r>
        <w:rPr>
          <w:rFonts w:ascii="仿宋" w:eastAsia="仿宋" w:hint="eastAsia"/>
          <w:sz w:val="32"/>
          <w:szCs w:val="32"/>
        </w:rPr>
        <w:t>省补经费项目及</w:t>
      </w:r>
      <w:r>
        <w:rPr>
          <w:rFonts w:ascii="仿宋" w:eastAsia="仿宋" w:cs="Arial"/>
          <w:sz w:val="32"/>
          <w:szCs w:val="32"/>
        </w:rPr>
        <w:t>其他自然灾害生活救助支出</w:t>
      </w:r>
      <w:r>
        <w:rPr>
          <w:rFonts w:ascii="仿宋" w:eastAsia="仿宋" w:cs="Arial" w:hint="eastAsia"/>
          <w:sz w:val="32"/>
          <w:szCs w:val="32"/>
        </w:rPr>
        <w:t>的追加。其中：</w:t>
      </w:r>
    </w:p>
    <w:p w:rsidR="00613F8B" w:rsidRDefault="002E27C6">
      <w:pPr>
        <w:spacing w:line="600" w:lineRule="atLeast"/>
        <w:ind w:firstLine="640"/>
        <w:jc w:val="both"/>
      </w:pPr>
      <w:r>
        <w:rPr>
          <w:rFonts w:ascii="仿宋" w:eastAsia="仿宋" w:hint="eastAsia"/>
          <w:sz w:val="32"/>
          <w:szCs w:val="32"/>
        </w:rPr>
        <w:t>文化体育与传媒支出</w:t>
      </w:r>
      <w:r>
        <w:rPr>
          <w:rFonts w:ascii="仿宋" w:eastAsia="仿宋" w:cs="Arial" w:hint="eastAsia"/>
          <w:sz w:val="32"/>
          <w:szCs w:val="32"/>
        </w:rPr>
        <w:t>（类）</w:t>
      </w:r>
      <w:r>
        <w:rPr>
          <w:rFonts w:ascii="仿宋" w:eastAsia="仿宋" w:hint="eastAsia"/>
          <w:sz w:val="32"/>
          <w:szCs w:val="32"/>
        </w:rPr>
        <w:t>新闻出版广播影视</w:t>
      </w:r>
      <w:r>
        <w:rPr>
          <w:rFonts w:ascii="仿宋" w:eastAsia="仿宋" w:cs="Arial" w:hint="eastAsia"/>
          <w:sz w:val="32"/>
          <w:szCs w:val="32"/>
        </w:rPr>
        <w:t>（款）</w:t>
      </w:r>
      <w:r>
        <w:rPr>
          <w:rFonts w:ascii="仿宋" w:eastAsia="仿宋" w:hint="eastAsia"/>
          <w:sz w:val="32"/>
          <w:szCs w:val="32"/>
        </w:rPr>
        <w:t>其他新闻出版广播影视支出</w:t>
      </w:r>
      <w:r>
        <w:rPr>
          <w:rFonts w:ascii="仿宋" w:eastAsia="仿宋" w:cs="Arial" w:hint="eastAsia"/>
          <w:sz w:val="32"/>
          <w:szCs w:val="32"/>
        </w:rPr>
        <w:t>（项）。年初预算为0万元，支出决算为26.53万元，完成年初预算的100%，决算数大于预算数的主要原因2017年广播电视节目无线覆盖运行经费、2018年广播电视节目无线覆盖运行经费和2018年中央补助地方公共文化服务体系建设专项资金支出。</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灾害防治及应急管理支出（类）自然灾害救灾及恢复重建支出（款）</w:t>
      </w:r>
      <w:r>
        <w:rPr>
          <w:rFonts w:ascii="仿宋" w:eastAsia="仿宋" w:cs="Arial"/>
          <w:sz w:val="32"/>
          <w:szCs w:val="32"/>
        </w:rPr>
        <w:t>其他自然灾害生活救助支出</w:t>
      </w:r>
      <w:r>
        <w:rPr>
          <w:rFonts w:ascii="仿宋" w:eastAsia="仿宋" w:cs="Arial" w:hint="eastAsia"/>
          <w:sz w:val="32"/>
          <w:szCs w:val="32"/>
        </w:rPr>
        <w:t>（项）。年初预算为0万元，支出决算为120.00万元，完成年初预算的100%，决算数大于预算数的主要原因是温岭广电网络有限公司的有线广播电视网络、接受发射设备、天网、中央无线覆盖工程补助资金。</w:t>
      </w:r>
    </w:p>
    <w:p w:rsidR="00613F8B" w:rsidRDefault="002E27C6">
      <w:pPr>
        <w:spacing w:line="600" w:lineRule="atLeast"/>
        <w:ind w:firstLine="640"/>
        <w:jc w:val="both"/>
      </w:pPr>
      <w:r>
        <w:rPr>
          <w:rStyle w:val="a6"/>
          <w:rFonts w:ascii="楷体" w:eastAsia="楷体" w:cs="Arial" w:hint="eastAsia"/>
          <w:sz w:val="32"/>
          <w:szCs w:val="32"/>
        </w:rPr>
        <w:t>（六）一般公共预算财政拨款基本支出决算情况说明</w:t>
      </w:r>
    </w:p>
    <w:p w:rsidR="00613F8B" w:rsidRDefault="002E27C6">
      <w:pPr>
        <w:spacing w:line="600" w:lineRule="atLeast"/>
        <w:ind w:firstLine="640"/>
        <w:jc w:val="both"/>
      </w:pPr>
      <w:r>
        <w:rPr>
          <w:rFonts w:ascii="仿宋" w:eastAsia="仿宋" w:cs="Arial" w:hint="eastAsia"/>
          <w:sz w:val="32"/>
          <w:szCs w:val="32"/>
        </w:rPr>
        <w:t>2019年度一般公共预算财政拨款基本支出450.00万元，其中：</w:t>
      </w:r>
    </w:p>
    <w:p w:rsidR="00613F8B" w:rsidRDefault="002E27C6">
      <w:pPr>
        <w:snapToGrid w:val="0"/>
        <w:spacing w:line="600" w:lineRule="atLeast"/>
        <w:ind w:firstLine="640"/>
        <w:jc w:val="both"/>
      </w:pPr>
      <w:r>
        <w:rPr>
          <w:rFonts w:ascii="仿宋" w:eastAsia="仿宋" w:cs="Arial" w:hint="eastAsia"/>
          <w:sz w:val="32"/>
          <w:szCs w:val="32"/>
        </w:rPr>
        <w:t>人员经费450.00万元，主要包括：基本工资。</w:t>
      </w:r>
    </w:p>
    <w:p w:rsidR="00613F8B" w:rsidRDefault="00613F8B">
      <w:pPr>
        <w:spacing w:line="600" w:lineRule="atLeast"/>
        <w:ind w:firstLine="640"/>
        <w:jc w:val="both"/>
      </w:pP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lastRenderedPageBreak/>
        <w:t>公用经费0万元，主要包括：办公费、印刷费、</w:t>
      </w:r>
    </w:p>
    <w:p w:rsidR="00613F8B" w:rsidRDefault="002E27C6">
      <w:pPr>
        <w:spacing w:line="600" w:lineRule="atLeast"/>
        <w:ind w:firstLine="640"/>
        <w:jc w:val="both"/>
      </w:pPr>
      <w:r>
        <w:rPr>
          <w:rStyle w:val="a6"/>
          <w:rFonts w:ascii="楷体" w:eastAsia="楷体" w:cs="Arial" w:hint="eastAsia"/>
          <w:sz w:val="32"/>
          <w:szCs w:val="32"/>
        </w:rPr>
        <w:t>（七）政府性基金预算财政拨款支出决算总体情况</w:t>
      </w:r>
    </w:p>
    <w:p w:rsidR="00613F8B" w:rsidRDefault="002E27C6">
      <w:pPr>
        <w:spacing w:line="600" w:lineRule="atLeast"/>
        <w:ind w:firstLine="640"/>
        <w:jc w:val="both"/>
      </w:pPr>
      <w:r>
        <w:rPr>
          <w:rStyle w:val="a6"/>
          <w:rFonts w:ascii="仿宋" w:eastAsia="仿宋" w:cs="Arial" w:hint="eastAsia"/>
          <w:sz w:val="32"/>
          <w:szCs w:val="32"/>
        </w:rPr>
        <w:t>1.政府性基金预算财政拨款支出决算总体情况。</w:t>
      </w:r>
    </w:p>
    <w:p w:rsidR="00613F8B" w:rsidRDefault="002E27C6">
      <w:pPr>
        <w:spacing w:line="600" w:lineRule="atLeast"/>
        <w:ind w:firstLine="640"/>
        <w:jc w:val="both"/>
      </w:pPr>
      <w:r>
        <w:rPr>
          <w:rFonts w:ascii="仿宋" w:eastAsia="仿宋" w:cs="Arial" w:hint="eastAsia"/>
          <w:sz w:val="32"/>
          <w:szCs w:val="32"/>
        </w:rPr>
        <w:t>2019年度政府性基金预算财政拨款支出83.02万元，占本年支出合计的1.41%。与2018年相比，政府性基金预算财政拨款支出减少37.98万元，下降31.39%。主要原因是：2019年度政府性基金预算财政拨款减少。</w:t>
      </w:r>
    </w:p>
    <w:p w:rsidR="00613F8B" w:rsidRDefault="002E27C6">
      <w:pPr>
        <w:spacing w:line="600" w:lineRule="atLeast"/>
        <w:ind w:firstLine="640"/>
        <w:jc w:val="both"/>
      </w:pPr>
      <w:r>
        <w:rPr>
          <w:rStyle w:val="a6"/>
          <w:rFonts w:ascii="仿宋" w:eastAsia="仿宋" w:cs="Arial" w:hint="eastAsia"/>
          <w:sz w:val="32"/>
          <w:szCs w:val="32"/>
        </w:rPr>
        <w:t>2.政府性基金预算财政拨款支出决算结构情况。</w:t>
      </w:r>
    </w:p>
    <w:p w:rsidR="00613F8B" w:rsidRDefault="002E27C6">
      <w:pPr>
        <w:spacing w:line="600" w:lineRule="atLeast"/>
        <w:ind w:firstLine="640"/>
        <w:jc w:val="both"/>
      </w:pPr>
      <w:r>
        <w:rPr>
          <w:rFonts w:ascii="仿宋" w:eastAsia="仿宋" w:cs="Arial" w:hint="eastAsia"/>
          <w:sz w:val="32"/>
          <w:szCs w:val="32"/>
        </w:rPr>
        <w:t>2019年度政府性基金预算财政拨款支出83.02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其他（类）支出83.02万元,占100.00%；债务付息（类）支出0万元,占0%。</w:t>
      </w:r>
    </w:p>
    <w:p w:rsidR="00613F8B" w:rsidRDefault="002E27C6">
      <w:pPr>
        <w:spacing w:line="600" w:lineRule="atLeast"/>
        <w:ind w:firstLine="640"/>
        <w:jc w:val="both"/>
      </w:pPr>
      <w:r>
        <w:rPr>
          <w:rStyle w:val="a6"/>
          <w:rFonts w:ascii="仿宋" w:eastAsia="仿宋" w:cs="Arial" w:hint="eastAsia"/>
          <w:sz w:val="32"/>
          <w:szCs w:val="32"/>
        </w:rPr>
        <w:t>3.政府性基金预算财政拨款支出决算具体情况。</w:t>
      </w:r>
    </w:p>
    <w:p w:rsidR="00613F8B" w:rsidRDefault="002E27C6">
      <w:pPr>
        <w:spacing w:line="600" w:lineRule="atLeast"/>
        <w:ind w:firstLine="640"/>
        <w:jc w:val="both"/>
      </w:pPr>
      <w:r>
        <w:rPr>
          <w:rFonts w:ascii="仿宋" w:eastAsia="仿宋" w:cs="Arial" w:hint="eastAsia"/>
          <w:sz w:val="32"/>
          <w:szCs w:val="32"/>
        </w:rPr>
        <w:t>2019年度政府性基金预算财政拨款支出年初预算为86.00万元，支出决算为83.02万元,完成年初预算的96.53%，主要原因是税金支出减少。其中：</w:t>
      </w:r>
    </w:p>
    <w:p w:rsidR="00613F8B" w:rsidRDefault="002E27C6">
      <w:pPr>
        <w:spacing w:line="600" w:lineRule="atLeast"/>
        <w:ind w:firstLine="640"/>
        <w:jc w:val="both"/>
      </w:pPr>
      <w:r>
        <w:rPr>
          <w:rFonts w:ascii="仿宋" w:eastAsia="仿宋" w:cs="Arial" w:hint="eastAsia"/>
          <w:sz w:val="32"/>
          <w:szCs w:val="32"/>
        </w:rPr>
        <w:lastRenderedPageBreak/>
        <w:t>其他支出（类）其他政府性基金及对应专项债务收入安排的支出（款）</w:t>
      </w:r>
      <w:r>
        <w:rPr>
          <w:rFonts w:ascii="仿宋" w:eastAsia="仿宋" w:cs="Arial"/>
          <w:sz w:val="32"/>
          <w:szCs w:val="32"/>
        </w:rPr>
        <w:t xml:space="preserve">  其他政府性基金安排的支出</w:t>
      </w:r>
      <w:r>
        <w:rPr>
          <w:rFonts w:ascii="仿宋" w:eastAsia="仿宋" w:cs="Arial" w:hint="eastAsia"/>
          <w:sz w:val="32"/>
          <w:szCs w:val="32"/>
        </w:rPr>
        <w:t>（项）。年初预算为42.00万元，支出决算为39.45万元，完成年初预算的93.93%，决算数小于预算数的主要原因税金支出减少。</w:t>
      </w:r>
    </w:p>
    <w:p w:rsidR="00613F8B" w:rsidRDefault="002E27C6">
      <w:pPr>
        <w:spacing w:line="600" w:lineRule="atLeast"/>
        <w:ind w:firstLine="640"/>
        <w:jc w:val="both"/>
      </w:pPr>
      <w:r>
        <w:rPr>
          <w:rFonts w:ascii="仿宋" w:eastAsia="仿宋" w:cs="Arial" w:hint="eastAsia"/>
          <w:sz w:val="32"/>
          <w:szCs w:val="32"/>
        </w:rPr>
        <w:t>其他支出（类）其他政府性基金及对应专项债务收入安排的支出（款）</w:t>
      </w:r>
      <w:r>
        <w:rPr>
          <w:rFonts w:ascii="仿宋" w:eastAsia="仿宋" w:cs="Arial"/>
          <w:sz w:val="32"/>
          <w:szCs w:val="32"/>
        </w:rPr>
        <w:t xml:space="preserve">  其他政府性基金安排的支出</w:t>
      </w:r>
      <w:r>
        <w:rPr>
          <w:rFonts w:ascii="仿宋" w:eastAsia="仿宋" w:cs="Arial" w:hint="eastAsia"/>
          <w:sz w:val="32"/>
          <w:szCs w:val="32"/>
        </w:rPr>
        <w:t>（项）。年初预算为19.00万元，支出决算为18.57万元，完成年初预算的97.74%，决算数小于预算数的主要原因移动端手机APP项目支出减少。</w:t>
      </w:r>
    </w:p>
    <w:p w:rsidR="00613F8B" w:rsidRDefault="002E27C6">
      <w:pPr>
        <w:spacing w:line="600" w:lineRule="atLeast"/>
        <w:ind w:firstLine="640"/>
        <w:jc w:val="both"/>
      </w:pPr>
      <w:r>
        <w:rPr>
          <w:rFonts w:ascii="仿宋" w:eastAsia="仿宋" w:cs="Arial" w:hint="eastAsia"/>
          <w:sz w:val="32"/>
          <w:szCs w:val="32"/>
        </w:rPr>
        <w:t>其他支出（类）其他政府性基金及对应专项债务收入安排的支出（款）</w:t>
      </w:r>
      <w:r>
        <w:rPr>
          <w:rFonts w:ascii="仿宋" w:eastAsia="仿宋" w:cs="Arial"/>
          <w:sz w:val="32"/>
          <w:szCs w:val="32"/>
        </w:rPr>
        <w:t xml:space="preserve">  其他政府性基金安排的支出</w:t>
      </w:r>
      <w:r>
        <w:rPr>
          <w:rFonts w:ascii="仿宋" w:eastAsia="仿宋" w:cs="Arial" w:hint="eastAsia"/>
          <w:sz w:val="32"/>
          <w:szCs w:val="32"/>
        </w:rPr>
        <w:t>（项）。年初预算为25.00万元，支出决算为25.00万元，完成年初预算的100%，决算数等于预算</w:t>
      </w:r>
      <w:proofErr w:type="gramStart"/>
      <w:r>
        <w:rPr>
          <w:rFonts w:ascii="仿宋" w:eastAsia="仿宋" w:cs="Arial" w:hint="eastAsia"/>
          <w:sz w:val="32"/>
          <w:szCs w:val="32"/>
        </w:rPr>
        <w:t>数主要</w:t>
      </w:r>
      <w:proofErr w:type="gramEnd"/>
      <w:r>
        <w:rPr>
          <w:rFonts w:ascii="仿宋" w:eastAsia="仿宋" w:cs="Arial" w:hint="eastAsia"/>
          <w:sz w:val="32"/>
          <w:szCs w:val="32"/>
        </w:rPr>
        <w:t>原因是严格按照预算执行。</w:t>
      </w:r>
    </w:p>
    <w:p w:rsidR="00613F8B" w:rsidRDefault="002E27C6">
      <w:pPr>
        <w:spacing w:line="600" w:lineRule="atLeast"/>
        <w:ind w:firstLine="640"/>
        <w:jc w:val="both"/>
      </w:pPr>
      <w:r>
        <w:rPr>
          <w:rStyle w:val="a6"/>
          <w:rFonts w:ascii="楷体" w:eastAsia="楷体" w:cs="Arial" w:hint="eastAsia"/>
          <w:sz w:val="32"/>
          <w:szCs w:val="32"/>
        </w:rPr>
        <w:t>（八）2019年度一般公共预算财政拨款“三公”经费支出决算情况说明</w:t>
      </w:r>
    </w:p>
    <w:p w:rsidR="00613F8B" w:rsidRDefault="002E27C6">
      <w:pPr>
        <w:spacing w:line="600" w:lineRule="atLeast"/>
        <w:ind w:firstLine="640"/>
        <w:jc w:val="both"/>
      </w:pPr>
      <w:r>
        <w:rPr>
          <w:rStyle w:val="a6"/>
          <w:rFonts w:ascii="仿宋" w:eastAsia="仿宋" w:cs="Arial" w:hint="eastAsia"/>
          <w:sz w:val="32"/>
          <w:szCs w:val="32"/>
        </w:rPr>
        <w:t xml:space="preserve">1.“三公”经费一般公共预算财政拨款支出决算总体情况说明。 </w:t>
      </w:r>
    </w:p>
    <w:p w:rsidR="00613F8B" w:rsidRDefault="002E27C6">
      <w:pPr>
        <w:spacing w:line="600" w:lineRule="atLeast"/>
        <w:ind w:firstLine="640"/>
        <w:jc w:val="both"/>
      </w:pPr>
      <w:r>
        <w:rPr>
          <w:rFonts w:ascii="仿宋" w:eastAsia="仿宋" w:cs="Arial" w:hint="eastAsia"/>
          <w:sz w:val="32"/>
          <w:szCs w:val="32"/>
        </w:rPr>
        <w:t>2019年度“三公”经费一般公共预算财政拨款支出预算为54.22万元，支出决算为20.71万元，完成预算的38.19%,2019年度“三公”经费支出决算数小于预算数的主要</w:t>
      </w:r>
      <w:r>
        <w:rPr>
          <w:rFonts w:ascii="仿宋" w:eastAsia="仿宋" w:cs="Arial" w:hint="eastAsia"/>
          <w:sz w:val="32"/>
          <w:szCs w:val="32"/>
        </w:rPr>
        <w:lastRenderedPageBreak/>
        <w:t>原因是</w:t>
      </w:r>
      <w:r>
        <w:rPr>
          <w:rFonts w:ascii="仿宋" w:eastAsia="仿宋" w:hint="eastAsia"/>
          <w:sz w:val="32"/>
          <w:szCs w:val="32"/>
        </w:rPr>
        <w:t>省级和兄弟县市台新闻宣传工作的合作交流与学习，以及对接待费严格控制</w:t>
      </w:r>
      <w:r>
        <w:rPr>
          <w:rFonts w:ascii="仿宋" w:eastAsia="仿宋" w:cs="Arial" w:hint="eastAsia"/>
          <w:sz w:val="32"/>
          <w:szCs w:val="32"/>
        </w:rPr>
        <w:t>。</w:t>
      </w:r>
    </w:p>
    <w:p w:rsidR="00613F8B" w:rsidRDefault="002E27C6">
      <w:pPr>
        <w:spacing w:line="600" w:lineRule="atLeast"/>
        <w:ind w:firstLine="640"/>
        <w:jc w:val="both"/>
      </w:pPr>
      <w:r>
        <w:rPr>
          <w:rStyle w:val="a6"/>
          <w:rFonts w:ascii="仿宋" w:eastAsia="仿宋" w:cs="Arial" w:hint="eastAsia"/>
          <w:sz w:val="32"/>
          <w:szCs w:val="32"/>
        </w:rPr>
        <w:t>2.“三公”经费一般公共预算财政拨款支出决算具体情况说明。</w:t>
      </w:r>
    </w:p>
    <w:p w:rsidR="00613F8B" w:rsidRDefault="002E27C6">
      <w:pPr>
        <w:spacing w:line="600" w:lineRule="atLeast"/>
        <w:ind w:firstLine="640"/>
        <w:jc w:val="both"/>
      </w:pPr>
      <w:r>
        <w:rPr>
          <w:rFonts w:ascii="仿宋" w:eastAsia="仿宋" w:cs="Arial" w:hint="eastAsia"/>
          <w:sz w:val="32"/>
          <w:szCs w:val="32"/>
        </w:rPr>
        <w:t>2019年度“三公”经费一般公共预算财政拨款支出决算中，因公出国（境）费用支出决算为0万元，占0%，与2018年度相比，增加0万元，增长0%，主要原因是均无出国境安排；公务用车购置及运行维护费支出决算为15.78万元，占76.20%，与2018年度相比，增加10.59万元，增长204.05%，主要原因是新增购置公务用车1辆支出。公务接待费支出决算为4.93万元，占23.80%，与2018年度相比，减少0.26万元，下降5.01%，主要原因是</w:t>
      </w:r>
      <w:r>
        <w:rPr>
          <w:rFonts w:ascii="仿宋" w:eastAsia="仿宋" w:hint="eastAsia"/>
          <w:sz w:val="32"/>
          <w:szCs w:val="32"/>
        </w:rPr>
        <w:t>省级和兄弟县市台新闻宣传工作的合作交流与学习，以及对接待费严格控制</w:t>
      </w:r>
      <w:r>
        <w:rPr>
          <w:rFonts w:ascii="仿宋" w:eastAsia="仿宋" w:cs="Arial" w:hint="eastAsia"/>
          <w:sz w:val="32"/>
          <w:szCs w:val="32"/>
        </w:rPr>
        <w:t>。具体情况如下：</w:t>
      </w:r>
    </w:p>
    <w:p w:rsidR="00613F8B" w:rsidRDefault="002E27C6">
      <w:pPr>
        <w:spacing w:line="600" w:lineRule="atLeast"/>
        <w:ind w:firstLine="640"/>
        <w:jc w:val="both"/>
      </w:pPr>
      <w:r>
        <w:rPr>
          <w:rStyle w:val="a6"/>
          <w:rFonts w:ascii="仿宋" w:eastAsia="仿宋" w:cs="Arial" w:hint="eastAsia"/>
          <w:sz w:val="32"/>
          <w:szCs w:val="32"/>
        </w:rPr>
        <w:t>（1）因公出国（境）费</w:t>
      </w:r>
      <w:r>
        <w:rPr>
          <w:rFonts w:ascii="仿宋" w:eastAsia="仿宋" w:cs="Arial" w:hint="eastAsia"/>
          <w:sz w:val="32"/>
          <w:szCs w:val="32"/>
        </w:rPr>
        <w:t>预算数为0万元，支出决算为0万元。完成预算的0%。主要用于机关及下属预算单位人员的公务出国（境）的住宿费、国际旅费、培训费、公杂费等支出。决算数等于预算数的主要原因是均无出国境安排。</w:t>
      </w:r>
    </w:p>
    <w:p w:rsidR="00613F8B" w:rsidRDefault="002E27C6">
      <w:pPr>
        <w:spacing w:line="600" w:lineRule="atLeast"/>
        <w:ind w:firstLine="640"/>
        <w:jc w:val="both"/>
      </w:pPr>
      <w:r>
        <w:rPr>
          <w:rFonts w:ascii="仿宋" w:eastAsia="仿宋" w:cs="Arial" w:hint="eastAsia"/>
          <w:sz w:val="32"/>
          <w:szCs w:val="32"/>
        </w:rPr>
        <w:t>其中，全年使用一般公共预算财政拨款本单位组织因公出国(境)团组0个；本单位全年因公出国(境)累计0人次。</w:t>
      </w:r>
    </w:p>
    <w:p w:rsidR="00613F8B" w:rsidRDefault="002E27C6">
      <w:pPr>
        <w:spacing w:line="600" w:lineRule="atLeast"/>
        <w:ind w:firstLine="640"/>
        <w:jc w:val="both"/>
      </w:pPr>
      <w:r>
        <w:rPr>
          <w:rStyle w:val="a6"/>
          <w:rFonts w:ascii="仿宋" w:eastAsia="仿宋" w:cs="Arial" w:hint="eastAsia"/>
          <w:sz w:val="32"/>
          <w:szCs w:val="32"/>
        </w:rPr>
        <w:lastRenderedPageBreak/>
        <w:t>（2）公务用车购置及运行维护费</w:t>
      </w:r>
      <w:r>
        <w:rPr>
          <w:rFonts w:ascii="仿宋" w:eastAsia="仿宋" w:cs="Arial" w:hint="eastAsia"/>
          <w:sz w:val="32"/>
          <w:szCs w:val="32"/>
        </w:rPr>
        <w:t>预算数为40.18万元，支出决算为15.78万元，完成预算的39.27%。决算数小于预算数的主要原因是严格遵守八项规定，节约支出。</w:t>
      </w:r>
    </w:p>
    <w:p w:rsidR="00613F8B" w:rsidRDefault="002E27C6">
      <w:pPr>
        <w:spacing w:line="600" w:lineRule="atLeast"/>
        <w:ind w:firstLine="640"/>
        <w:jc w:val="both"/>
      </w:pPr>
      <w:r>
        <w:rPr>
          <w:rStyle w:val="a6"/>
          <w:rFonts w:ascii="仿宋" w:eastAsia="仿宋" w:cs="Arial" w:hint="eastAsia"/>
          <w:sz w:val="32"/>
          <w:szCs w:val="32"/>
        </w:rPr>
        <w:t>公务用车购置</w:t>
      </w:r>
      <w:r>
        <w:rPr>
          <w:rFonts w:ascii="仿宋" w:eastAsia="仿宋" w:cs="Arial" w:hint="eastAsia"/>
          <w:sz w:val="32"/>
          <w:szCs w:val="32"/>
        </w:rPr>
        <w:t>支出13.22万元（含购置税等附加费用），主要用于经批准购置的1辆新闻采访公务用车；</w:t>
      </w:r>
    </w:p>
    <w:p w:rsidR="00613F8B" w:rsidRDefault="002E27C6">
      <w:pPr>
        <w:spacing w:line="600" w:lineRule="atLeast"/>
        <w:ind w:firstLine="640"/>
        <w:jc w:val="both"/>
      </w:pPr>
      <w:r>
        <w:rPr>
          <w:rStyle w:val="a6"/>
          <w:rFonts w:ascii="仿宋" w:eastAsia="仿宋" w:cs="Arial" w:hint="eastAsia"/>
          <w:sz w:val="32"/>
          <w:szCs w:val="32"/>
        </w:rPr>
        <w:t>公务用车运行维护费</w:t>
      </w:r>
      <w:r>
        <w:rPr>
          <w:rFonts w:ascii="仿宋" w:eastAsia="仿宋" w:cs="Arial" w:hint="eastAsia"/>
          <w:sz w:val="32"/>
          <w:szCs w:val="32"/>
        </w:rPr>
        <w:t>支出2.56万元，主要用于本台记者新闻采访</w:t>
      </w:r>
      <w:r>
        <w:rPr>
          <w:rFonts w:ascii="仿宋" w:eastAsia="仿宋" w:hint="eastAsia"/>
          <w:sz w:val="32"/>
          <w:szCs w:val="32"/>
        </w:rPr>
        <w:t>，以及车辆的修理减少</w:t>
      </w:r>
      <w:r>
        <w:rPr>
          <w:rFonts w:ascii="仿宋" w:eastAsia="仿宋" w:cs="Arial" w:hint="eastAsia"/>
          <w:sz w:val="32"/>
          <w:szCs w:val="32"/>
        </w:rPr>
        <w:t>等所需的公务用车燃料费、维修费、过路过桥费、保险费、安全奖励费用等支出；2019年度，本级及所属单位开支一般公共预算财政拨款的公务用车保有量为2辆。</w:t>
      </w:r>
    </w:p>
    <w:p w:rsidR="00613F8B" w:rsidRDefault="002E27C6">
      <w:pPr>
        <w:spacing w:line="600" w:lineRule="atLeast"/>
        <w:ind w:firstLine="640"/>
        <w:jc w:val="both"/>
      </w:pPr>
      <w:r>
        <w:rPr>
          <w:rStyle w:val="a6"/>
          <w:rFonts w:ascii="仿宋" w:eastAsia="仿宋" w:cs="Arial" w:hint="eastAsia"/>
          <w:sz w:val="32"/>
          <w:szCs w:val="32"/>
        </w:rPr>
        <w:t>（3）公务接待费</w:t>
      </w:r>
      <w:r>
        <w:rPr>
          <w:rFonts w:ascii="仿宋" w:eastAsia="仿宋" w:cs="Arial" w:hint="eastAsia"/>
          <w:sz w:val="32"/>
          <w:szCs w:val="32"/>
        </w:rPr>
        <w:t>预算数为14.04万元，支出决算为4.93万元，完成预算的35.11%。主要用于接待</w:t>
      </w:r>
      <w:r>
        <w:rPr>
          <w:rFonts w:ascii="仿宋" w:eastAsia="仿宋" w:hint="eastAsia"/>
          <w:sz w:val="32"/>
          <w:szCs w:val="32"/>
        </w:rPr>
        <w:t>省级和兄弟县市台新闻宣传工作的合作交流与学习</w:t>
      </w:r>
      <w:r>
        <w:rPr>
          <w:rFonts w:ascii="仿宋" w:eastAsia="仿宋" w:cs="Arial" w:hint="eastAsia"/>
          <w:sz w:val="32"/>
          <w:szCs w:val="32"/>
        </w:rPr>
        <w:t>等支出。决算数小于预算数的主要原因是</w:t>
      </w:r>
      <w:r>
        <w:rPr>
          <w:rFonts w:ascii="仿宋" w:eastAsia="仿宋" w:hint="eastAsia"/>
          <w:sz w:val="32"/>
          <w:szCs w:val="32"/>
        </w:rPr>
        <w:t>省级和兄弟县市台新闻宣传工作的合作交流与学习，以及对接待费严格控制</w:t>
      </w:r>
      <w:r>
        <w:rPr>
          <w:rFonts w:ascii="仿宋" w:eastAsia="仿宋" w:cs="Arial" w:hint="eastAsia"/>
          <w:sz w:val="32"/>
          <w:szCs w:val="32"/>
        </w:rPr>
        <w:t>。全年使用一般公共预算财政拨款国内公务接待28批次，累计468人次。</w:t>
      </w:r>
    </w:p>
    <w:p w:rsidR="00613F8B" w:rsidRDefault="002E27C6">
      <w:pPr>
        <w:spacing w:line="600" w:lineRule="atLeast"/>
        <w:ind w:firstLine="640"/>
        <w:jc w:val="both"/>
      </w:pPr>
      <w:r>
        <w:rPr>
          <w:rStyle w:val="a6"/>
          <w:rFonts w:ascii="仿宋" w:eastAsia="仿宋" w:cs="Arial" w:hint="eastAsia"/>
          <w:sz w:val="32"/>
          <w:szCs w:val="32"/>
        </w:rPr>
        <w:t>外宾接待</w:t>
      </w:r>
      <w:r>
        <w:rPr>
          <w:rFonts w:ascii="仿宋" w:eastAsia="仿宋" w:cs="Arial" w:hint="eastAsia"/>
          <w:sz w:val="32"/>
          <w:szCs w:val="32"/>
        </w:rPr>
        <w:t>支出0万元，主要用于外事接待；接待0人次，0批次。</w:t>
      </w:r>
    </w:p>
    <w:p w:rsidR="00613F8B" w:rsidRDefault="002E27C6">
      <w:pPr>
        <w:spacing w:line="600" w:lineRule="atLeast"/>
        <w:ind w:firstLine="640"/>
        <w:jc w:val="both"/>
      </w:pPr>
      <w:r>
        <w:rPr>
          <w:rStyle w:val="a6"/>
          <w:rFonts w:ascii="仿宋" w:eastAsia="仿宋" w:cs="Arial" w:hint="eastAsia"/>
          <w:sz w:val="32"/>
          <w:szCs w:val="32"/>
        </w:rPr>
        <w:t>其他国内公务接待</w:t>
      </w:r>
      <w:r>
        <w:rPr>
          <w:rFonts w:ascii="仿宋" w:eastAsia="仿宋" w:cs="Arial" w:hint="eastAsia"/>
          <w:sz w:val="32"/>
          <w:szCs w:val="32"/>
        </w:rPr>
        <w:t>支出4.93万元，主要用于接待</w:t>
      </w:r>
      <w:r>
        <w:rPr>
          <w:rFonts w:ascii="仿宋" w:eastAsia="仿宋" w:hint="eastAsia"/>
          <w:sz w:val="32"/>
          <w:szCs w:val="32"/>
        </w:rPr>
        <w:t>省级和兄弟县市台新闻宣传工作的合作交流与学习</w:t>
      </w:r>
      <w:r>
        <w:rPr>
          <w:rFonts w:ascii="仿宋" w:eastAsia="仿宋" w:cs="Arial" w:hint="eastAsia"/>
          <w:sz w:val="32"/>
          <w:szCs w:val="32"/>
        </w:rPr>
        <w:t>。接待468人次，28批次。</w:t>
      </w:r>
    </w:p>
    <w:p w:rsidR="00613F8B" w:rsidRDefault="002E27C6">
      <w:pPr>
        <w:spacing w:line="600" w:lineRule="atLeast"/>
        <w:ind w:firstLine="640"/>
        <w:jc w:val="both"/>
      </w:pPr>
      <w:r>
        <w:rPr>
          <w:rStyle w:val="a6"/>
          <w:rFonts w:ascii="楷体" w:eastAsia="楷体" w:cs="Arial" w:hint="eastAsia"/>
          <w:sz w:val="32"/>
          <w:szCs w:val="32"/>
        </w:rPr>
        <w:t>（九）部门预算绩效情况说明</w:t>
      </w:r>
    </w:p>
    <w:p w:rsidR="00613F8B" w:rsidRDefault="002E27C6">
      <w:pPr>
        <w:spacing w:line="600" w:lineRule="atLeast"/>
        <w:ind w:firstLine="640"/>
        <w:jc w:val="both"/>
      </w:pPr>
      <w:r>
        <w:rPr>
          <w:rStyle w:val="a6"/>
          <w:rFonts w:ascii="仿宋" w:eastAsia="仿宋" w:cs="Arial" w:hint="eastAsia"/>
          <w:sz w:val="32"/>
          <w:szCs w:val="32"/>
        </w:rPr>
        <w:lastRenderedPageBreak/>
        <w:t>1.预算绩效管理工作开展情况。</w:t>
      </w:r>
    </w:p>
    <w:p w:rsidR="00613F8B" w:rsidRDefault="002E27C6">
      <w:pPr>
        <w:spacing w:line="600" w:lineRule="atLeast"/>
        <w:ind w:firstLine="640"/>
        <w:jc w:val="both"/>
      </w:pPr>
      <w:r>
        <w:rPr>
          <w:rFonts w:ascii="仿宋" w:eastAsia="仿宋" w:cs="Arial" w:hint="eastAsia"/>
          <w:sz w:val="32"/>
          <w:szCs w:val="32"/>
        </w:rPr>
        <w:t>根据预算绩效管理要求，温岭广播电视台组织对2019年度一般公共预算项目支出全面开展绩效自评，其中，</w:t>
      </w:r>
      <w:proofErr w:type="gramStart"/>
      <w:r>
        <w:rPr>
          <w:rFonts w:ascii="仿宋" w:eastAsia="仿宋" w:cs="Arial" w:hint="eastAsia"/>
          <w:sz w:val="32"/>
          <w:szCs w:val="32"/>
        </w:rPr>
        <w:t>一级项目</w:t>
      </w:r>
      <w:proofErr w:type="gramEnd"/>
      <w:r>
        <w:rPr>
          <w:rFonts w:ascii="仿宋" w:eastAsia="仿宋" w:cs="Arial"/>
          <w:sz w:val="32"/>
          <w:szCs w:val="32"/>
        </w:rPr>
        <w:t>7</w:t>
      </w:r>
      <w:r>
        <w:rPr>
          <w:rFonts w:ascii="仿宋" w:eastAsia="仿宋" w:cs="Arial" w:hint="eastAsia"/>
          <w:sz w:val="32"/>
          <w:szCs w:val="32"/>
        </w:rPr>
        <w:t>个，二级项目0个，共涉及资金</w:t>
      </w:r>
      <w:r>
        <w:rPr>
          <w:rFonts w:ascii="仿宋" w:eastAsia="仿宋" w:cs="Arial"/>
          <w:sz w:val="32"/>
          <w:szCs w:val="32"/>
        </w:rPr>
        <w:t>880.47</w:t>
      </w:r>
      <w:r>
        <w:rPr>
          <w:rFonts w:ascii="仿宋" w:eastAsia="仿宋" w:cs="Arial" w:hint="eastAsia"/>
          <w:sz w:val="32"/>
          <w:szCs w:val="32"/>
        </w:rPr>
        <w:t>万元，占一般公共预算项目支出总额的</w:t>
      </w:r>
      <w:r>
        <w:rPr>
          <w:rFonts w:ascii="仿宋" w:eastAsia="仿宋" w:cs="Arial"/>
          <w:sz w:val="32"/>
          <w:szCs w:val="32"/>
        </w:rPr>
        <w:t>0</w:t>
      </w:r>
      <w:r>
        <w:rPr>
          <w:rFonts w:ascii="仿宋" w:eastAsia="仿宋" w:cs="Arial" w:hint="eastAsia"/>
          <w:sz w:val="32"/>
          <w:szCs w:val="32"/>
        </w:rPr>
        <w:t>%。组织对2019年度广播电视新闻专项支出、手机A</w:t>
      </w:r>
      <w:r>
        <w:rPr>
          <w:rFonts w:ascii="仿宋" w:eastAsia="仿宋" w:cs="Arial"/>
          <w:sz w:val="32"/>
          <w:szCs w:val="32"/>
        </w:rPr>
        <w:t>PP</w:t>
      </w:r>
      <w:r>
        <w:rPr>
          <w:rFonts w:ascii="仿宋" w:eastAsia="仿宋" w:cs="Arial" w:hint="eastAsia"/>
          <w:sz w:val="32"/>
          <w:szCs w:val="32"/>
        </w:rPr>
        <w:t>、税金等</w:t>
      </w:r>
      <w:r>
        <w:rPr>
          <w:rFonts w:ascii="仿宋" w:eastAsia="仿宋" w:cs="Arial"/>
          <w:sz w:val="32"/>
          <w:szCs w:val="32"/>
        </w:rPr>
        <w:t>3</w:t>
      </w:r>
      <w:r>
        <w:rPr>
          <w:rFonts w:ascii="仿宋" w:eastAsia="仿宋" w:cs="Arial" w:hint="eastAsia"/>
          <w:sz w:val="32"/>
          <w:szCs w:val="32"/>
        </w:rPr>
        <w:t>个政府性基金预算项目支出开展绩效自评，共涉及资金</w:t>
      </w:r>
      <w:r>
        <w:rPr>
          <w:rFonts w:ascii="仿宋" w:eastAsia="仿宋" w:cs="Arial"/>
          <w:sz w:val="32"/>
          <w:szCs w:val="32"/>
        </w:rPr>
        <w:t>86</w:t>
      </w:r>
      <w:r>
        <w:rPr>
          <w:rFonts w:ascii="仿宋" w:eastAsia="仿宋" w:cs="Arial" w:hint="eastAsia"/>
          <w:sz w:val="32"/>
          <w:szCs w:val="32"/>
        </w:rPr>
        <w:t>万元，占政府性基金预算项目支出总额的</w:t>
      </w:r>
      <w:r>
        <w:rPr>
          <w:rFonts w:ascii="仿宋" w:eastAsia="仿宋" w:cs="Arial"/>
          <w:sz w:val="32"/>
          <w:szCs w:val="32"/>
        </w:rPr>
        <w:t>100</w:t>
      </w:r>
      <w:r>
        <w:rPr>
          <w:rFonts w:ascii="仿宋" w:eastAsia="仿宋" w:cs="Arial" w:hint="eastAsia"/>
          <w:sz w:val="32"/>
          <w:szCs w:val="32"/>
        </w:rPr>
        <w:t>%。</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组织对“广播电视新闻专项支出、广告经营专项支出、设备购置、广电大楼动行经费、移动端手机A</w:t>
      </w:r>
      <w:r>
        <w:rPr>
          <w:rFonts w:ascii="仿宋" w:eastAsia="仿宋" w:cs="Arial"/>
          <w:sz w:val="32"/>
          <w:szCs w:val="32"/>
        </w:rPr>
        <w:t>PP</w:t>
      </w:r>
      <w:r>
        <w:rPr>
          <w:rFonts w:ascii="仿宋" w:eastAsia="仿宋" w:cs="Arial" w:hint="eastAsia"/>
          <w:sz w:val="32"/>
          <w:szCs w:val="32"/>
        </w:rPr>
        <w:t>、新媒体演播中心、税金”等</w:t>
      </w:r>
      <w:r>
        <w:rPr>
          <w:rFonts w:ascii="仿宋" w:eastAsia="仿宋" w:cs="Arial"/>
          <w:sz w:val="32"/>
          <w:szCs w:val="32"/>
        </w:rPr>
        <w:t>7</w:t>
      </w:r>
      <w:r>
        <w:rPr>
          <w:rFonts w:ascii="仿宋" w:eastAsia="仿宋" w:cs="Arial" w:hint="eastAsia"/>
          <w:sz w:val="32"/>
          <w:szCs w:val="32"/>
        </w:rPr>
        <w:t>个项目开展了部门评价，涉及一般公共预算支出0万元，政府性基金预算支出</w:t>
      </w:r>
      <w:r>
        <w:rPr>
          <w:rFonts w:ascii="仿宋" w:eastAsia="仿宋" w:cs="Arial"/>
          <w:sz w:val="32"/>
          <w:szCs w:val="32"/>
        </w:rPr>
        <w:t>86</w:t>
      </w:r>
      <w:r>
        <w:rPr>
          <w:rFonts w:ascii="仿宋" w:eastAsia="仿宋" w:cs="Arial" w:hint="eastAsia"/>
          <w:sz w:val="32"/>
          <w:szCs w:val="32"/>
        </w:rPr>
        <w:t>万元。没有委托第三方机构开展绩效评价。从评价情况来看项目总体完成良好，达到了预期目标。</w:t>
      </w:r>
    </w:p>
    <w:p w:rsidR="00613F8B" w:rsidRDefault="002E27C6">
      <w:pPr>
        <w:spacing w:line="600" w:lineRule="atLeast"/>
        <w:ind w:firstLine="640"/>
        <w:jc w:val="both"/>
      </w:pPr>
      <w:r>
        <w:rPr>
          <w:rFonts w:ascii="仿宋" w:eastAsia="仿宋" w:cs="Arial" w:hint="eastAsia"/>
          <w:sz w:val="32"/>
          <w:szCs w:val="32"/>
        </w:rPr>
        <w:t>本部门没有开展整体支出绩效评价试点。</w:t>
      </w:r>
    </w:p>
    <w:p w:rsidR="00613F8B" w:rsidRDefault="002E27C6">
      <w:pPr>
        <w:spacing w:line="600" w:lineRule="atLeast"/>
        <w:ind w:firstLine="640"/>
        <w:jc w:val="both"/>
      </w:pPr>
      <w:r>
        <w:rPr>
          <w:rStyle w:val="a6"/>
          <w:rFonts w:ascii="仿宋" w:eastAsia="仿宋" w:cs="Arial" w:hint="eastAsia"/>
          <w:sz w:val="32"/>
          <w:szCs w:val="32"/>
        </w:rPr>
        <w:t>2.部门决算</w:t>
      </w:r>
      <w:proofErr w:type="gramStart"/>
      <w:r>
        <w:rPr>
          <w:rStyle w:val="a6"/>
          <w:rFonts w:ascii="仿宋" w:eastAsia="仿宋" w:cs="Arial" w:hint="eastAsia"/>
          <w:sz w:val="32"/>
          <w:szCs w:val="32"/>
        </w:rPr>
        <w:t>中项目</w:t>
      </w:r>
      <w:proofErr w:type="gramEnd"/>
      <w:r>
        <w:rPr>
          <w:rStyle w:val="a6"/>
          <w:rFonts w:ascii="仿宋" w:eastAsia="仿宋" w:cs="Arial" w:hint="eastAsia"/>
          <w:sz w:val="32"/>
          <w:szCs w:val="32"/>
        </w:rPr>
        <w:t>绩效自评结果（至少公开2个项目绩效自评结果，附绩效自评表）</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温岭广播电视台在2019年度部门决算中反映广播电视新闻专项支出及广告经营专项支出的项目绩效自评结果。</w:t>
      </w:r>
    </w:p>
    <w:p w:rsidR="00613F8B" w:rsidRDefault="002E27C6">
      <w:pPr>
        <w:snapToGrid w:val="0"/>
        <w:spacing w:line="600" w:lineRule="atLeast"/>
        <w:ind w:firstLineChars="200" w:firstLine="640"/>
        <w:rPr>
          <w:rFonts w:ascii="仿宋" w:eastAsia="仿宋" w:cs="Arial"/>
          <w:sz w:val="32"/>
          <w:szCs w:val="32"/>
        </w:rPr>
      </w:pPr>
      <w:r>
        <w:rPr>
          <w:rFonts w:ascii="仿宋" w:eastAsia="仿宋" w:cs="Arial" w:hint="eastAsia"/>
          <w:sz w:val="32"/>
          <w:szCs w:val="32"/>
        </w:rPr>
        <w:t>广播电视新闻专项项目绩效自评综述：根据年初设定的绩效目标，项目自评得分</w:t>
      </w:r>
      <w:r>
        <w:rPr>
          <w:rFonts w:ascii="仿宋" w:eastAsia="仿宋" w:cs="Arial"/>
          <w:sz w:val="32"/>
          <w:szCs w:val="32"/>
        </w:rPr>
        <w:t>100</w:t>
      </w:r>
      <w:r>
        <w:rPr>
          <w:rFonts w:ascii="仿宋" w:eastAsia="仿宋" w:cs="Arial" w:hint="eastAsia"/>
          <w:sz w:val="32"/>
          <w:szCs w:val="32"/>
        </w:rPr>
        <w:t>分，自评结论为好。项目全年预算数为</w:t>
      </w:r>
      <w:r>
        <w:rPr>
          <w:rFonts w:ascii="仿宋" w:eastAsia="仿宋" w:cs="Arial"/>
          <w:sz w:val="32"/>
          <w:szCs w:val="32"/>
        </w:rPr>
        <w:t>273</w:t>
      </w:r>
      <w:r>
        <w:rPr>
          <w:rFonts w:ascii="仿宋" w:eastAsia="仿宋" w:cs="Arial" w:hint="eastAsia"/>
          <w:sz w:val="32"/>
          <w:szCs w:val="32"/>
        </w:rPr>
        <w:t>万元，执行数为</w:t>
      </w:r>
      <w:r>
        <w:rPr>
          <w:rFonts w:ascii="仿宋" w:eastAsia="仿宋" w:cs="Arial"/>
          <w:sz w:val="32"/>
          <w:szCs w:val="32"/>
        </w:rPr>
        <w:t>273</w:t>
      </w:r>
      <w:r>
        <w:rPr>
          <w:rFonts w:ascii="仿宋" w:eastAsia="仿宋" w:cs="Arial" w:hint="eastAsia"/>
          <w:sz w:val="32"/>
          <w:szCs w:val="32"/>
        </w:rPr>
        <w:t>万元，完成预算的</w:t>
      </w:r>
      <w:r>
        <w:rPr>
          <w:rFonts w:ascii="仿宋" w:eastAsia="仿宋" w:cs="Arial"/>
          <w:sz w:val="32"/>
          <w:szCs w:val="32"/>
        </w:rPr>
        <w:lastRenderedPageBreak/>
        <w:t>100</w:t>
      </w:r>
      <w:r>
        <w:rPr>
          <w:rFonts w:ascii="仿宋" w:eastAsia="仿宋" w:cs="Arial" w:hint="eastAsia"/>
          <w:sz w:val="32"/>
          <w:szCs w:val="32"/>
        </w:rPr>
        <w:t>%。项目绩效目标完成情况是：一是两个频道</w:t>
      </w:r>
      <w:proofErr w:type="gramStart"/>
      <w:r>
        <w:rPr>
          <w:rFonts w:ascii="仿宋" w:eastAsia="仿宋" w:cs="Arial" w:hint="eastAsia"/>
          <w:sz w:val="32"/>
          <w:szCs w:val="32"/>
        </w:rPr>
        <w:t>内宣总条数</w:t>
      </w:r>
      <w:proofErr w:type="gramEnd"/>
      <w:r>
        <w:rPr>
          <w:rFonts w:ascii="仿宋" w:eastAsia="仿宋" w:cs="Arial" w:hint="eastAsia"/>
          <w:sz w:val="32"/>
          <w:szCs w:val="32"/>
        </w:rPr>
        <w:t>在1600条以上,主题报道有20多档</w:t>
      </w:r>
      <w:r>
        <w:rPr>
          <w:rFonts w:ascii="仿宋" w:eastAsia="仿宋" w:cs="Arial"/>
          <w:sz w:val="32"/>
          <w:szCs w:val="32"/>
        </w:rPr>
        <w:t>,</w:t>
      </w:r>
      <w:r>
        <w:rPr>
          <w:rFonts w:ascii="仿宋" w:eastAsia="仿宋" w:cs="Arial" w:hint="eastAsia"/>
          <w:sz w:val="32"/>
          <w:szCs w:val="32"/>
        </w:rPr>
        <w:t>大型文化活动有10场以上。其中积极参与全市七十周年大型综艺晚会，做好总撰稿和全媒体直播。二是广播电视双双荣获台州新闻外</w:t>
      </w:r>
      <w:proofErr w:type="gramStart"/>
      <w:r>
        <w:rPr>
          <w:rFonts w:ascii="仿宋" w:eastAsia="仿宋" w:cs="Arial" w:hint="eastAsia"/>
          <w:sz w:val="32"/>
          <w:szCs w:val="32"/>
        </w:rPr>
        <w:t>宣综合</w:t>
      </w:r>
      <w:proofErr w:type="gramEnd"/>
      <w:r>
        <w:rPr>
          <w:rFonts w:ascii="仿宋" w:eastAsia="仿宋" w:cs="Arial" w:hint="eastAsia"/>
          <w:sz w:val="32"/>
          <w:szCs w:val="32"/>
        </w:rPr>
        <w:t>排名第一名。广播获台州新闻奖三等奖两个，电视获得一个一等奖。三是新闻综合频道推出“电视问政”，民生频道积极改版，新增方言版栏目《温岭话散》、舆论监督类栏目《今晚关注》，改良《温岭老娘舅》。广播品牌效应继续深入。发现的问题及原因：一是资金使用与执行层面的问题。资金执行中，由于新闻聘用人员流动性较大，新闻聘用人员的薪酬计划支出与实际支出会有差异、波动，影响了执行率；二是新闻人才队伍方面的问题。以现在新闻线的人才格局，采编人员主要为近几年招收进来的聘用人员，由于薪酬与正式工相比还是较低，专业人才很难留得住。一些招聘来的采编播人员刚熟练一点就又流失出去，甚至播音主持也辞职了，直接影响到队伍的稳定。下一步改进措施：一是加强媒体融合建设。以2020年与报社合并深度媒体融合为契机，加大机构的调整、人才队伍的培训与激励机制的完善，畅通媒体工作流程，建立一次采集，多次传播的新格局；二是.进一步加强财务运行的实时动态管控，尤其要做好预算计划工作，在项目立项前尽量科学地设置预算经费。在资金使用过程中则加强监管，注重收集新闻部门各项财务数据的归纳整理分析，以便促进决策</w:t>
      </w:r>
      <w:r>
        <w:rPr>
          <w:rFonts w:ascii="仿宋" w:eastAsia="仿宋" w:cs="Arial" w:hint="eastAsia"/>
          <w:sz w:val="32"/>
          <w:szCs w:val="32"/>
        </w:rPr>
        <w:lastRenderedPageBreak/>
        <w:t>的科学性，使资金使用与支出更加合理、规范、有效。三是打造主流舆论阵地。通过广播、电视、报纸、网络等传统与新兴媒体的结合，进一步提高舆论引导水平，改进新闻宣传，提高节目质量。</w:t>
      </w:r>
    </w:p>
    <w:p w:rsidR="00613F8B" w:rsidRDefault="002E27C6">
      <w:pPr>
        <w:snapToGrid w:val="0"/>
        <w:spacing w:line="600" w:lineRule="atLeast"/>
        <w:ind w:firstLineChars="200" w:firstLine="640"/>
        <w:rPr>
          <w:rFonts w:ascii="仿宋" w:eastAsia="仿宋" w:cs="Arial"/>
          <w:sz w:val="32"/>
          <w:szCs w:val="32"/>
        </w:rPr>
      </w:pPr>
      <w:r>
        <w:rPr>
          <w:rFonts w:ascii="仿宋" w:eastAsia="仿宋" w:cs="Arial" w:hint="eastAsia"/>
          <w:sz w:val="32"/>
          <w:szCs w:val="32"/>
        </w:rPr>
        <w:t>广告经营专项支出项目绩效自评综述：根据年初设定的绩效目标，项目自评得分</w:t>
      </w:r>
      <w:r>
        <w:rPr>
          <w:rFonts w:ascii="仿宋" w:eastAsia="仿宋" w:cs="Arial"/>
          <w:sz w:val="32"/>
          <w:szCs w:val="32"/>
        </w:rPr>
        <w:t>94</w:t>
      </w:r>
      <w:r>
        <w:rPr>
          <w:rFonts w:ascii="仿宋" w:eastAsia="仿宋" w:cs="Arial" w:hint="eastAsia"/>
          <w:sz w:val="32"/>
          <w:szCs w:val="32"/>
        </w:rPr>
        <w:t>分，自评结论为较好。项目全年预算数为</w:t>
      </w:r>
      <w:r>
        <w:rPr>
          <w:rFonts w:ascii="仿宋" w:eastAsia="仿宋" w:cs="Arial"/>
          <w:sz w:val="32"/>
          <w:szCs w:val="32"/>
        </w:rPr>
        <w:t>120</w:t>
      </w:r>
      <w:r>
        <w:rPr>
          <w:rFonts w:ascii="仿宋" w:eastAsia="仿宋" w:cs="Arial" w:hint="eastAsia"/>
          <w:sz w:val="32"/>
          <w:szCs w:val="32"/>
        </w:rPr>
        <w:t>万元，执行数为</w:t>
      </w:r>
      <w:r>
        <w:rPr>
          <w:rFonts w:ascii="仿宋" w:eastAsia="仿宋" w:cs="Arial"/>
          <w:sz w:val="32"/>
          <w:szCs w:val="32"/>
        </w:rPr>
        <w:t>97</w:t>
      </w:r>
      <w:r>
        <w:rPr>
          <w:rFonts w:ascii="仿宋" w:eastAsia="仿宋" w:cs="Arial" w:hint="eastAsia"/>
          <w:sz w:val="32"/>
          <w:szCs w:val="32"/>
        </w:rPr>
        <w:t>万元，完成预算的</w:t>
      </w:r>
      <w:r>
        <w:rPr>
          <w:rFonts w:ascii="仿宋" w:eastAsia="仿宋" w:cs="Arial"/>
          <w:sz w:val="32"/>
          <w:szCs w:val="32"/>
        </w:rPr>
        <w:t>81</w:t>
      </w:r>
      <w:r>
        <w:rPr>
          <w:rFonts w:ascii="仿宋" w:eastAsia="仿宋" w:cs="Arial" w:hint="eastAsia"/>
          <w:sz w:val="32"/>
          <w:szCs w:val="32"/>
        </w:rPr>
        <w:t>%。项目绩效完成</w:t>
      </w:r>
      <w:proofErr w:type="gramStart"/>
      <w:r>
        <w:rPr>
          <w:rFonts w:ascii="仿宋" w:eastAsia="仿宋" w:cs="Arial" w:hint="eastAsia"/>
          <w:sz w:val="32"/>
          <w:szCs w:val="32"/>
        </w:rPr>
        <w:t>情情况</w:t>
      </w:r>
      <w:proofErr w:type="gramEnd"/>
      <w:r>
        <w:rPr>
          <w:rFonts w:ascii="仿宋" w:eastAsia="仿宋" w:cs="Arial" w:hint="eastAsia"/>
          <w:sz w:val="32"/>
          <w:szCs w:val="32"/>
        </w:rPr>
        <w:t>是：一是新闻综合频道实现创收7</w:t>
      </w:r>
      <w:r>
        <w:rPr>
          <w:rFonts w:ascii="仿宋" w:eastAsia="仿宋" w:cs="Arial"/>
          <w:sz w:val="32"/>
          <w:szCs w:val="32"/>
        </w:rPr>
        <w:t>33</w:t>
      </w:r>
      <w:r>
        <w:rPr>
          <w:rFonts w:ascii="仿宋" w:eastAsia="仿宋" w:cs="Arial" w:hint="eastAsia"/>
          <w:sz w:val="32"/>
          <w:szCs w:val="32"/>
        </w:rPr>
        <w:t>万元；民生休闲频道实现创收3</w:t>
      </w:r>
      <w:r>
        <w:rPr>
          <w:rFonts w:ascii="仿宋" w:eastAsia="仿宋" w:cs="Arial"/>
          <w:sz w:val="32"/>
          <w:szCs w:val="32"/>
        </w:rPr>
        <w:t>05</w:t>
      </w:r>
      <w:r>
        <w:rPr>
          <w:rFonts w:ascii="仿宋" w:eastAsia="仿宋" w:cs="Arial" w:hint="eastAsia"/>
          <w:sz w:val="32"/>
          <w:szCs w:val="32"/>
        </w:rPr>
        <w:t>万元；广播广告稳收503万元。二是全年播出公益广告50条，两个频道累计播出8万余条次，加上广播电台的公益广告，播放量达</w:t>
      </w:r>
      <w:r>
        <w:rPr>
          <w:rFonts w:ascii="仿宋" w:eastAsia="仿宋" w:cs="Arial"/>
          <w:sz w:val="32"/>
          <w:szCs w:val="32"/>
        </w:rPr>
        <w:t>10</w:t>
      </w:r>
      <w:r>
        <w:rPr>
          <w:rFonts w:ascii="仿宋" w:eastAsia="仿宋" w:cs="Arial" w:hint="eastAsia"/>
          <w:sz w:val="32"/>
          <w:szCs w:val="32"/>
        </w:rPr>
        <w:t>万条以上。三是：全年通过制作专题片、公益广告、联办品牌栏目等，获得了良好的社会效果，筑牢广播电视台作为有专业、有操守、有思想的主流文化阵地。发现的问题及原因：一是资金使用与执行层面无法同步的问题。该项目资金的数据产生是基于电视广告创收的动态变化，由于业务提成、劳务支出等，均与广告的性质、广告创收的进度、数据息息相关，可能会造成执行率偏差。二是广告经营后继乏力的问题。下一步改进措施：一是强化财务运行的实时动态管控。尤其要做好预算计划工作，在项目立项前尽量科学地设置预算经费。在资金使用过程中则加强监管，注重收集新闻部门各项财务数据的归纳整理分析，以便促进决策的科学性，使资金使用与支出更加合理、规</w:t>
      </w:r>
      <w:r>
        <w:rPr>
          <w:rFonts w:ascii="仿宋" w:eastAsia="仿宋" w:cs="Arial" w:hint="eastAsia"/>
          <w:sz w:val="32"/>
          <w:szCs w:val="32"/>
        </w:rPr>
        <w:lastRenderedPageBreak/>
        <w:t>范、有效。二是要积极争取政府对广电的工作支持，在当前经济属性不能变更的情况下，则要争取出台更有效的激励机制，使广告创收在逆势中能有新的生机。</w:t>
      </w:r>
    </w:p>
    <w:p w:rsidR="00613F8B" w:rsidRDefault="002E27C6">
      <w:pPr>
        <w:snapToGrid w:val="0"/>
        <w:spacing w:line="560" w:lineRule="exact"/>
        <w:jc w:val="center"/>
        <w:rPr>
          <w:rFonts w:ascii="方正小标宋简体" w:eastAsia="方正小标宋简体"/>
          <w:bCs/>
          <w:sz w:val="30"/>
          <w:szCs w:val="30"/>
        </w:rPr>
      </w:pPr>
      <w:r>
        <w:rPr>
          <w:rFonts w:ascii="方正小标宋简体" w:eastAsia="方正小标宋简体" w:hint="eastAsia"/>
          <w:bCs/>
          <w:sz w:val="30"/>
          <w:szCs w:val="30"/>
        </w:rPr>
        <w:t>温岭市财政支出项目绩效自评报告</w:t>
      </w:r>
    </w:p>
    <w:p w:rsidR="00613F8B" w:rsidRDefault="00613F8B">
      <w:pPr>
        <w:snapToGrid w:val="0"/>
        <w:spacing w:line="240" w:lineRule="exact"/>
        <w:jc w:val="center"/>
        <w:rPr>
          <w:rFonts w:ascii="黑体" w:eastAsia="黑体"/>
          <w:color w:val="3D3D3D"/>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56"/>
        <w:gridCol w:w="117"/>
        <w:gridCol w:w="356"/>
        <w:gridCol w:w="820"/>
        <w:gridCol w:w="1200"/>
        <w:gridCol w:w="541"/>
        <w:gridCol w:w="1080"/>
        <w:gridCol w:w="1003"/>
        <w:gridCol w:w="98"/>
        <w:gridCol w:w="355"/>
        <w:gridCol w:w="741"/>
        <w:gridCol w:w="945"/>
      </w:tblGrid>
      <w:tr w:rsidR="00613F8B">
        <w:trPr>
          <w:trHeight w:val="567"/>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项目实施单位</w:t>
            </w:r>
          </w:p>
          <w:p w:rsidR="00613F8B" w:rsidRDefault="002E27C6">
            <w:pPr>
              <w:spacing w:line="240" w:lineRule="exact"/>
              <w:jc w:val="center"/>
              <w:rPr>
                <w:kern w:val="2"/>
                <w:szCs w:val="21"/>
              </w:rPr>
            </w:pPr>
            <w:r>
              <w:rPr>
                <w:rFonts w:hint="eastAsia"/>
                <w:kern w:val="2"/>
                <w:szCs w:val="21"/>
              </w:rPr>
              <w:t>(盖章)</w:t>
            </w:r>
          </w:p>
        </w:tc>
        <w:tc>
          <w:tcPr>
            <w:tcW w:w="4234"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温岭广播电视台</w:t>
            </w:r>
          </w:p>
        </w:tc>
      </w:tr>
      <w:tr w:rsidR="00613F8B">
        <w:trPr>
          <w:trHeight w:val="567"/>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项目名称</w:t>
            </w:r>
          </w:p>
        </w:tc>
        <w:tc>
          <w:tcPr>
            <w:tcW w:w="4234"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广播电视新闻专项支出</w:t>
            </w:r>
          </w:p>
        </w:tc>
      </w:tr>
      <w:tr w:rsidR="00613F8B">
        <w:trPr>
          <w:trHeight w:val="567"/>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项目负责人</w:t>
            </w:r>
          </w:p>
        </w:tc>
        <w:tc>
          <w:tcPr>
            <w:tcW w:w="1730"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莫文广</w:t>
            </w:r>
          </w:p>
        </w:tc>
        <w:tc>
          <w:tcPr>
            <w:tcW w:w="1231"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项目起止时间</w:t>
            </w:r>
          </w:p>
        </w:tc>
        <w:tc>
          <w:tcPr>
            <w:tcW w:w="1274"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2019年1月～2019年12月</w:t>
            </w:r>
          </w:p>
        </w:tc>
      </w:tr>
      <w:tr w:rsidR="00613F8B">
        <w:trPr>
          <w:trHeight w:val="170"/>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项目实施的</w:t>
            </w:r>
          </w:p>
          <w:p w:rsidR="00613F8B" w:rsidRDefault="002E27C6">
            <w:pPr>
              <w:spacing w:line="240" w:lineRule="exact"/>
              <w:jc w:val="center"/>
              <w:rPr>
                <w:kern w:val="2"/>
                <w:szCs w:val="21"/>
              </w:rPr>
            </w:pPr>
            <w:r>
              <w:rPr>
                <w:rFonts w:hint="eastAsia"/>
                <w:kern w:val="2"/>
                <w:szCs w:val="21"/>
              </w:rPr>
              <w:t>主要内容</w:t>
            </w:r>
          </w:p>
        </w:tc>
        <w:tc>
          <w:tcPr>
            <w:tcW w:w="4234"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kern w:val="2"/>
                <w:szCs w:val="21"/>
              </w:rPr>
              <w:t>1.</w:t>
            </w:r>
            <w:r>
              <w:rPr>
                <w:rFonts w:hint="eastAsia"/>
                <w:kern w:val="2"/>
                <w:szCs w:val="21"/>
              </w:rPr>
              <w:t>围绕中心服务大局，宣传工作导向有力。这一年，围绕市委市政府的中心工作，广播电视先后推出《奋力两抓年放歌新温岭》、《实干建设新温岭》、《共建平安温岭》、《文明眼》、《推进三服务》等近二十</w:t>
            </w:r>
            <w:proofErr w:type="gramStart"/>
            <w:r>
              <w:rPr>
                <w:rFonts w:hint="eastAsia"/>
                <w:kern w:val="2"/>
                <w:szCs w:val="21"/>
              </w:rPr>
              <w:t>档</w:t>
            </w:r>
            <w:proofErr w:type="gramEnd"/>
            <w:r>
              <w:rPr>
                <w:rFonts w:hint="eastAsia"/>
                <w:kern w:val="2"/>
                <w:szCs w:val="21"/>
              </w:rPr>
              <w:t>重大主题系列报道，为“美丽温岭、活力温岭、幸福温岭”建设提供强有力的舆论支撑。在庆祝新中国成立</w:t>
            </w:r>
            <w:r>
              <w:rPr>
                <w:kern w:val="2"/>
                <w:szCs w:val="21"/>
              </w:rPr>
              <w:t>70</w:t>
            </w:r>
            <w:r>
              <w:rPr>
                <w:rFonts w:hint="eastAsia"/>
                <w:kern w:val="2"/>
                <w:szCs w:val="21"/>
              </w:rPr>
              <w:t>周年的重大节庆活动中，广播、电视分别推出《峥嵘七十载听见中国梦》、《壮丽七十年奋斗新时代》专题节目，积极参与全市七十周年大型综艺晚会，做好总撰稿和全媒体直播。电视问政《叩问城市文明》深度对接党委、政府工作，以电视问政的</w:t>
            </w:r>
            <w:proofErr w:type="gramStart"/>
            <w:r>
              <w:rPr>
                <w:rFonts w:hint="eastAsia"/>
                <w:kern w:val="2"/>
                <w:szCs w:val="21"/>
              </w:rPr>
              <w:t>锐度换民生</w:t>
            </w:r>
            <w:proofErr w:type="gramEnd"/>
            <w:r>
              <w:rPr>
                <w:rFonts w:hint="eastAsia"/>
                <w:kern w:val="2"/>
                <w:szCs w:val="21"/>
              </w:rPr>
              <w:t>改善的温度。发挥专题片制作的特长，为市委、市政府制作十多个高水准的专题片，如《垃圾革命：温岭的突围之路》《蝶变之路</w:t>
            </w:r>
            <w:r>
              <w:rPr>
                <w:kern w:val="2"/>
                <w:szCs w:val="21"/>
              </w:rPr>
              <w:t>——</w:t>
            </w:r>
            <w:r>
              <w:rPr>
                <w:rFonts w:hint="eastAsia"/>
                <w:kern w:val="2"/>
                <w:szCs w:val="21"/>
              </w:rPr>
              <w:t>温岭市老旧工业点改造提升纪实》《安全警钟需长鸣》等多部专题片。</w:t>
            </w:r>
          </w:p>
          <w:p w:rsidR="00613F8B" w:rsidRDefault="002E27C6">
            <w:pPr>
              <w:spacing w:line="240" w:lineRule="exact"/>
              <w:rPr>
                <w:kern w:val="2"/>
                <w:szCs w:val="21"/>
              </w:rPr>
            </w:pPr>
            <w:r>
              <w:rPr>
                <w:kern w:val="2"/>
                <w:szCs w:val="21"/>
              </w:rPr>
              <w:t>2.</w:t>
            </w:r>
            <w:r>
              <w:rPr>
                <w:rFonts w:hint="eastAsia"/>
                <w:kern w:val="2"/>
                <w:szCs w:val="21"/>
              </w:rPr>
              <w:t>立足本土凸显特色，栏目改版增添活力。这一年，为提升节目的吸引力和观众的粘合度，打造</w:t>
            </w:r>
            <w:proofErr w:type="gramStart"/>
            <w:r>
              <w:rPr>
                <w:rFonts w:hint="eastAsia"/>
                <w:kern w:val="2"/>
                <w:szCs w:val="21"/>
              </w:rPr>
              <w:t>鲜活且</w:t>
            </w:r>
            <w:proofErr w:type="gramEnd"/>
            <w:r>
              <w:rPr>
                <w:rFonts w:hint="eastAsia"/>
                <w:kern w:val="2"/>
                <w:szCs w:val="21"/>
              </w:rPr>
              <w:t>富有地方特色的节目，着力对民生休闲频道进行了大规模的改版，新增方言版栏目《温岭话散》，提升了节目的收视率和关注度。新增舆论监督类栏目《今晚关注》，成为</w:t>
            </w:r>
            <w:proofErr w:type="gramStart"/>
            <w:r>
              <w:rPr>
                <w:rFonts w:hint="eastAsia"/>
                <w:kern w:val="2"/>
                <w:szCs w:val="21"/>
              </w:rPr>
              <w:t>全市问</w:t>
            </w:r>
            <w:proofErr w:type="gramEnd"/>
            <w:r>
              <w:rPr>
                <w:rFonts w:hint="eastAsia"/>
                <w:kern w:val="2"/>
                <w:szCs w:val="21"/>
              </w:rPr>
              <w:t xml:space="preserve">政追踪的新平台。改良《温岭老娘舅》，加强了与专业律师团队合作，增加律师点评环节，力求在调解中普法，在普法中调解。 </w:t>
            </w:r>
          </w:p>
          <w:p w:rsidR="00613F8B" w:rsidRDefault="002E27C6">
            <w:pPr>
              <w:spacing w:line="240" w:lineRule="exact"/>
              <w:rPr>
                <w:kern w:val="2"/>
                <w:szCs w:val="21"/>
              </w:rPr>
            </w:pPr>
            <w:r>
              <w:rPr>
                <w:kern w:val="2"/>
                <w:szCs w:val="21"/>
              </w:rPr>
              <w:t>3.</w:t>
            </w:r>
            <w:r>
              <w:rPr>
                <w:rFonts w:hint="eastAsia"/>
                <w:kern w:val="2"/>
                <w:szCs w:val="21"/>
              </w:rPr>
              <w:t>融合传播创新创优，拓宽外宣组合发力。这一年，广电立足传媒发展的新业态，</w:t>
            </w:r>
            <w:proofErr w:type="gramStart"/>
            <w:r>
              <w:rPr>
                <w:rFonts w:hint="eastAsia"/>
                <w:kern w:val="2"/>
                <w:szCs w:val="21"/>
              </w:rPr>
              <w:t>探索全</w:t>
            </w:r>
            <w:proofErr w:type="gramEnd"/>
            <w:r>
              <w:rPr>
                <w:rFonts w:hint="eastAsia"/>
                <w:kern w:val="2"/>
                <w:szCs w:val="21"/>
              </w:rPr>
              <w:t>媒体发展新路径，狠抓外宣，实效明显。新闻作品在台州电视台、台州电台录用量均居台州各县（市、区）首位，为全台考核做出了贡献。在浙江卫视新闻前三条播出了</w:t>
            </w:r>
            <w:r>
              <w:rPr>
                <w:kern w:val="2"/>
                <w:szCs w:val="21"/>
              </w:rPr>
              <w:t>10</w:t>
            </w:r>
            <w:r>
              <w:rPr>
                <w:rFonts w:hint="eastAsia"/>
                <w:kern w:val="2"/>
                <w:szCs w:val="21"/>
              </w:rPr>
              <w:t>条，其中头条</w:t>
            </w:r>
            <w:r>
              <w:rPr>
                <w:kern w:val="2"/>
                <w:szCs w:val="21"/>
              </w:rPr>
              <w:t>4</w:t>
            </w:r>
            <w:r>
              <w:rPr>
                <w:rFonts w:hint="eastAsia"/>
                <w:kern w:val="2"/>
                <w:szCs w:val="21"/>
              </w:rPr>
              <w:t>条，均创历史新高。通过省级新媒体平台“蓝媒号”讲好温岭故事，荣获全省新媒体协作一等奖。成功策划了献礼新中国</w:t>
            </w:r>
            <w:r>
              <w:rPr>
                <w:kern w:val="2"/>
                <w:szCs w:val="21"/>
              </w:rPr>
              <w:t>70</w:t>
            </w:r>
            <w:r>
              <w:rPr>
                <w:rFonts w:hint="eastAsia"/>
                <w:kern w:val="2"/>
                <w:szCs w:val="21"/>
              </w:rPr>
              <w:t>华诞的“我为祖国唱首歌”品牌活动，</w:t>
            </w:r>
            <w:r>
              <w:rPr>
                <w:kern w:val="2"/>
                <w:szCs w:val="21"/>
              </w:rPr>
              <w:t>15</w:t>
            </w:r>
            <w:r>
              <w:rPr>
                <w:rFonts w:hint="eastAsia"/>
                <w:kern w:val="2"/>
                <w:szCs w:val="21"/>
              </w:rPr>
              <w:t>首</w:t>
            </w:r>
            <w:r>
              <w:rPr>
                <w:kern w:val="2"/>
                <w:szCs w:val="21"/>
              </w:rPr>
              <w:t>MV</w:t>
            </w:r>
            <w:r>
              <w:rPr>
                <w:rFonts w:hint="eastAsia"/>
                <w:kern w:val="2"/>
                <w:szCs w:val="21"/>
              </w:rPr>
              <w:t>精彩纷呈，开篇之作《我和我的祖国》点击量突破</w:t>
            </w:r>
            <w:r>
              <w:rPr>
                <w:kern w:val="2"/>
                <w:szCs w:val="21"/>
              </w:rPr>
              <w:t>68</w:t>
            </w:r>
            <w:r>
              <w:rPr>
                <w:rFonts w:hint="eastAsia"/>
                <w:kern w:val="2"/>
                <w:szCs w:val="21"/>
              </w:rPr>
              <w:t>万人次，</w:t>
            </w:r>
            <w:proofErr w:type="gramStart"/>
            <w:r>
              <w:rPr>
                <w:rFonts w:hint="eastAsia"/>
                <w:kern w:val="2"/>
                <w:szCs w:val="21"/>
              </w:rPr>
              <w:t>创蓝媒</w:t>
            </w:r>
            <w:proofErr w:type="gramEnd"/>
            <w:r>
              <w:rPr>
                <w:rFonts w:hint="eastAsia"/>
                <w:kern w:val="2"/>
                <w:szCs w:val="21"/>
              </w:rPr>
              <w:t>头条阅读量之最，多则</w:t>
            </w:r>
            <w:r>
              <w:rPr>
                <w:kern w:val="2"/>
                <w:szCs w:val="21"/>
              </w:rPr>
              <w:t>MV</w:t>
            </w:r>
            <w:r>
              <w:rPr>
                <w:rFonts w:hint="eastAsia"/>
                <w:kern w:val="2"/>
                <w:szCs w:val="21"/>
              </w:rPr>
              <w:t>登上“学习强国”平台。</w:t>
            </w:r>
          </w:p>
          <w:p w:rsidR="00613F8B" w:rsidRDefault="002E27C6">
            <w:pPr>
              <w:spacing w:line="240" w:lineRule="exact"/>
              <w:rPr>
                <w:kern w:val="2"/>
                <w:szCs w:val="21"/>
              </w:rPr>
            </w:pPr>
            <w:r>
              <w:rPr>
                <w:kern w:val="2"/>
                <w:szCs w:val="21"/>
              </w:rPr>
              <w:t>4.</w:t>
            </w:r>
            <w:r>
              <w:rPr>
                <w:rFonts w:hint="eastAsia"/>
                <w:kern w:val="2"/>
                <w:szCs w:val="21"/>
              </w:rPr>
              <w:t>行动迅速多媒联动，应急宣传富有战斗力。抗击超强台风“利奇马”期间，新闻工作者顶风涉水深入抗台一线开展了一系列防台抢险救灾报道，并首次</w:t>
            </w:r>
            <w:proofErr w:type="gramStart"/>
            <w:r>
              <w:rPr>
                <w:rFonts w:hint="eastAsia"/>
                <w:kern w:val="2"/>
                <w:szCs w:val="21"/>
              </w:rPr>
              <w:t>尝试全</w:t>
            </w:r>
            <w:proofErr w:type="gramEnd"/>
            <w:r>
              <w:rPr>
                <w:rFonts w:hint="eastAsia"/>
                <w:kern w:val="2"/>
                <w:szCs w:val="21"/>
              </w:rPr>
              <w:t>媒体直播，持续更新台风动态和权威资讯，被评为全市抗台先进集体。春节期间新冠肺炎疫情的防控宣传，新闻全线进入长达一个多月的持续抗“疫”战斗，采集了大量来自一线的鲜活报道，并创新形式，制作了普通话版、方言版、</w:t>
            </w:r>
            <w:proofErr w:type="gramStart"/>
            <w:r>
              <w:rPr>
                <w:rFonts w:hint="eastAsia"/>
                <w:kern w:val="2"/>
                <w:szCs w:val="21"/>
              </w:rPr>
              <w:t>动漫版</w:t>
            </w:r>
            <w:proofErr w:type="gramEnd"/>
            <w:r>
              <w:rPr>
                <w:rFonts w:hint="eastAsia"/>
                <w:kern w:val="2"/>
                <w:szCs w:val="21"/>
              </w:rPr>
              <w:t>、当地文艺版</w:t>
            </w:r>
            <w:r>
              <w:rPr>
                <w:kern w:val="2"/>
                <w:szCs w:val="21"/>
              </w:rPr>
              <w:t>(</w:t>
            </w:r>
            <w:r>
              <w:rPr>
                <w:rFonts w:hint="eastAsia"/>
                <w:kern w:val="2"/>
                <w:szCs w:val="21"/>
              </w:rPr>
              <w:t>快板形式、四老太表演形式</w:t>
            </w:r>
            <w:r>
              <w:rPr>
                <w:kern w:val="2"/>
                <w:szCs w:val="21"/>
              </w:rPr>
              <w:t>)</w:t>
            </w:r>
            <w:r>
              <w:rPr>
                <w:rFonts w:hint="eastAsia"/>
                <w:kern w:val="2"/>
                <w:szCs w:val="21"/>
              </w:rPr>
              <w:t>的防疫宣传内容，特别制作了主播提醒、专家访谈、各类居家运动视频等，还有</w:t>
            </w:r>
            <w:proofErr w:type="gramStart"/>
            <w:r>
              <w:rPr>
                <w:rFonts w:hint="eastAsia"/>
                <w:kern w:val="2"/>
                <w:szCs w:val="21"/>
              </w:rPr>
              <w:t>微信公众号</w:t>
            </w:r>
            <w:proofErr w:type="gramEnd"/>
            <w:r>
              <w:rPr>
                <w:rFonts w:hint="eastAsia"/>
                <w:kern w:val="2"/>
                <w:szCs w:val="21"/>
              </w:rPr>
              <w:t>、短视频、</w:t>
            </w:r>
            <w:r>
              <w:rPr>
                <w:kern w:val="2"/>
                <w:szCs w:val="21"/>
              </w:rPr>
              <w:t>H5</w:t>
            </w:r>
            <w:r>
              <w:rPr>
                <w:rFonts w:hint="eastAsia"/>
                <w:kern w:val="2"/>
                <w:szCs w:val="21"/>
              </w:rPr>
              <w:t>、</w:t>
            </w:r>
            <w:proofErr w:type="gramStart"/>
            <w:r>
              <w:rPr>
                <w:rFonts w:hint="eastAsia"/>
                <w:kern w:val="2"/>
                <w:szCs w:val="21"/>
              </w:rPr>
              <w:t>抖音等</w:t>
            </w:r>
            <w:proofErr w:type="gramEnd"/>
            <w:r>
              <w:rPr>
                <w:rFonts w:hint="eastAsia"/>
                <w:kern w:val="2"/>
                <w:szCs w:val="21"/>
              </w:rPr>
              <w:t xml:space="preserve">全媒体多管齐上，整个疫情防控宣传编排有序、服务有力。　</w:t>
            </w:r>
          </w:p>
          <w:p w:rsidR="00613F8B" w:rsidRDefault="00613F8B">
            <w:pPr>
              <w:spacing w:line="240" w:lineRule="exact"/>
              <w:jc w:val="center"/>
              <w:rPr>
                <w:kern w:val="2"/>
                <w:szCs w:val="21"/>
              </w:rPr>
            </w:pPr>
          </w:p>
        </w:tc>
      </w:tr>
      <w:tr w:rsidR="00613F8B">
        <w:trPr>
          <w:trHeight w:val="842"/>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lastRenderedPageBreak/>
              <w:t>绩效评价人员</w:t>
            </w:r>
          </w:p>
        </w:tc>
        <w:tc>
          <w:tcPr>
            <w:tcW w:w="4234"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莫文广　潘建</w:t>
            </w:r>
            <w:proofErr w:type="gramStart"/>
            <w:r>
              <w:rPr>
                <w:rFonts w:hint="eastAsia"/>
                <w:kern w:val="2"/>
                <w:szCs w:val="21"/>
              </w:rPr>
              <w:t>桁</w:t>
            </w:r>
            <w:proofErr w:type="gramEnd"/>
            <w:r>
              <w:rPr>
                <w:rFonts w:hint="eastAsia"/>
                <w:kern w:val="2"/>
                <w:szCs w:val="21"/>
              </w:rPr>
              <w:t xml:space="preserve">　郭雄晖　</w:t>
            </w:r>
            <w:proofErr w:type="gramStart"/>
            <w:r>
              <w:rPr>
                <w:rFonts w:hint="eastAsia"/>
                <w:kern w:val="2"/>
                <w:szCs w:val="21"/>
              </w:rPr>
              <w:t>王宏映</w:t>
            </w:r>
            <w:proofErr w:type="gramEnd"/>
            <w:r>
              <w:rPr>
                <w:rFonts w:hint="eastAsia"/>
                <w:kern w:val="2"/>
                <w:szCs w:val="21"/>
              </w:rPr>
              <w:t xml:space="preserve">　陈滢潇　王健辉　</w:t>
            </w:r>
            <w:proofErr w:type="gramStart"/>
            <w:r>
              <w:rPr>
                <w:rFonts w:hint="eastAsia"/>
                <w:kern w:val="2"/>
                <w:szCs w:val="21"/>
              </w:rPr>
              <w:t>高松健</w:t>
            </w:r>
            <w:proofErr w:type="gramEnd"/>
            <w:r>
              <w:rPr>
                <w:rFonts w:hint="eastAsia"/>
                <w:kern w:val="2"/>
                <w:szCs w:val="21"/>
              </w:rPr>
              <w:t xml:space="preserve">　林文花</w:t>
            </w:r>
          </w:p>
        </w:tc>
      </w:tr>
      <w:tr w:rsidR="00613F8B">
        <w:trPr>
          <w:trHeight w:val="567"/>
        </w:trPr>
        <w:tc>
          <w:tcPr>
            <w:tcW w:w="3134" w:type="pct"/>
            <w:gridSpan w:val="8"/>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资金实际使用情况</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项目预算情况</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预算使用数</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273</w:t>
            </w:r>
            <w:r>
              <w:rPr>
                <w:rFonts w:hint="eastAsia"/>
                <w:kern w:val="2"/>
                <w:szCs w:val="21"/>
              </w:rPr>
              <w:t>万</w:t>
            </w:r>
            <w:r>
              <w:rPr>
                <w:kern w:val="2"/>
                <w:szCs w:val="21"/>
              </w:rPr>
              <w:t>元</w:t>
            </w:r>
          </w:p>
        </w:tc>
        <w:tc>
          <w:tcPr>
            <w:tcW w:w="8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预算安排数</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273</w:t>
            </w:r>
            <w:r>
              <w:rPr>
                <w:rFonts w:hint="eastAsia"/>
                <w:kern w:val="2"/>
                <w:szCs w:val="21"/>
              </w:rPr>
              <w:t>万</w:t>
            </w:r>
            <w:r>
              <w:rPr>
                <w:kern w:val="2"/>
                <w:szCs w:val="21"/>
              </w:rPr>
              <w:t>元</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其中：财政资金</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c>
          <w:tcPr>
            <w:tcW w:w="8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其中：财政资金</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ind w:firstLineChars="300" w:firstLine="720"/>
              <w:rPr>
                <w:kern w:val="2"/>
                <w:szCs w:val="21"/>
              </w:rPr>
            </w:pPr>
            <w:r>
              <w:rPr>
                <w:rFonts w:hint="eastAsia"/>
                <w:kern w:val="2"/>
                <w:szCs w:val="21"/>
              </w:rPr>
              <w:t>其他资金</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w:t>
            </w:r>
            <w:r>
              <w:rPr>
                <w:kern w:val="2"/>
                <w:szCs w:val="21"/>
              </w:rPr>
              <w:t>73</w:t>
            </w:r>
            <w:r>
              <w:rPr>
                <w:rFonts w:hint="eastAsia"/>
                <w:kern w:val="2"/>
                <w:szCs w:val="21"/>
              </w:rPr>
              <w:t>万</w:t>
            </w:r>
            <w:r>
              <w:rPr>
                <w:kern w:val="2"/>
                <w:szCs w:val="21"/>
              </w:rPr>
              <w:t>元</w:t>
            </w:r>
          </w:p>
        </w:tc>
        <w:tc>
          <w:tcPr>
            <w:tcW w:w="8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ind w:firstLineChars="100" w:firstLine="240"/>
              <w:rPr>
                <w:kern w:val="2"/>
                <w:szCs w:val="21"/>
              </w:rPr>
            </w:pPr>
            <w:r>
              <w:rPr>
                <w:rFonts w:hint="eastAsia"/>
                <w:kern w:val="2"/>
                <w:szCs w:val="21"/>
              </w:rPr>
              <w:t>其他资金</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273</w:t>
            </w:r>
            <w:r>
              <w:rPr>
                <w:rFonts w:hint="eastAsia"/>
                <w:kern w:val="2"/>
                <w:szCs w:val="21"/>
              </w:rPr>
              <w:t>万元</w:t>
            </w:r>
          </w:p>
        </w:tc>
      </w:tr>
      <w:tr w:rsidR="00613F8B">
        <w:trPr>
          <w:trHeight w:val="792"/>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支出内容（按经济科目详列）</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实际支出数</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项目预算细化的计划支出数</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新</w:t>
            </w:r>
            <w:r>
              <w:rPr>
                <w:kern w:val="2"/>
                <w:szCs w:val="21"/>
              </w:rPr>
              <w:t>闻</w:t>
            </w:r>
            <w:r>
              <w:rPr>
                <w:rFonts w:hint="eastAsia"/>
                <w:kern w:val="2"/>
                <w:szCs w:val="21"/>
              </w:rPr>
              <w:t>、</w:t>
            </w:r>
            <w:r>
              <w:rPr>
                <w:kern w:val="2"/>
                <w:szCs w:val="21"/>
              </w:rPr>
              <w:t>栏目</w:t>
            </w:r>
            <w:r>
              <w:rPr>
                <w:rFonts w:hint="eastAsia"/>
                <w:kern w:val="2"/>
                <w:szCs w:val="21"/>
              </w:rPr>
              <w:t>聘</w:t>
            </w:r>
            <w:r>
              <w:rPr>
                <w:kern w:val="2"/>
                <w:szCs w:val="21"/>
              </w:rPr>
              <w:t>用人</w:t>
            </w:r>
            <w:r>
              <w:rPr>
                <w:rFonts w:hint="eastAsia"/>
                <w:kern w:val="2"/>
                <w:szCs w:val="21"/>
              </w:rPr>
              <w:t>员</w:t>
            </w:r>
            <w:r>
              <w:rPr>
                <w:kern w:val="2"/>
                <w:szCs w:val="21"/>
              </w:rPr>
              <w:t>薪酬</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jc w:val="center"/>
              <w:rPr>
                <w:color w:val="000000"/>
                <w:sz w:val="18"/>
                <w:szCs w:val="18"/>
              </w:rPr>
            </w:pPr>
            <w:r>
              <w:rPr>
                <w:rFonts w:hint="eastAsia"/>
                <w:color w:val="000000"/>
                <w:sz w:val="18"/>
                <w:szCs w:val="18"/>
              </w:rPr>
              <w:t>2236902</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2200000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节目</w:t>
            </w:r>
            <w:r>
              <w:rPr>
                <w:kern w:val="2"/>
                <w:szCs w:val="21"/>
              </w:rPr>
              <w:t>购置费</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jc w:val="center"/>
              <w:rPr>
                <w:color w:val="000000"/>
                <w:sz w:val="18"/>
                <w:szCs w:val="18"/>
              </w:rPr>
            </w:pPr>
            <w:r>
              <w:rPr>
                <w:rFonts w:hint="eastAsia"/>
                <w:color w:val="000000"/>
                <w:sz w:val="18"/>
                <w:szCs w:val="18"/>
              </w:rPr>
              <w:t>243178</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250000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新</w:t>
            </w:r>
            <w:r>
              <w:rPr>
                <w:kern w:val="2"/>
                <w:szCs w:val="21"/>
              </w:rPr>
              <w:t>闻稿费支出</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jc w:val="center"/>
              <w:rPr>
                <w:color w:val="000000"/>
                <w:sz w:val="18"/>
                <w:szCs w:val="18"/>
              </w:rPr>
            </w:pPr>
            <w:r>
              <w:rPr>
                <w:rFonts w:hint="eastAsia"/>
                <w:color w:val="000000"/>
                <w:sz w:val="18"/>
                <w:szCs w:val="18"/>
              </w:rPr>
              <w:t>220735</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200000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新</w:t>
            </w:r>
            <w:r>
              <w:rPr>
                <w:kern w:val="2"/>
                <w:szCs w:val="21"/>
              </w:rPr>
              <w:t>闻其它支出</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w:t>
            </w:r>
            <w:r>
              <w:rPr>
                <w:kern w:val="2"/>
                <w:szCs w:val="21"/>
              </w:rPr>
              <w:t>9185</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80000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支出合计</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w:t>
            </w:r>
            <w:r>
              <w:rPr>
                <w:kern w:val="2"/>
                <w:szCs w:val="21"/>
              </w:rPr>
              <w:t>73000</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2730000</w:t>
            </w:r>
          </w:p>
        </w:tc>
      </w:tr>
      <w:tr w:rsidR="00613F8B">
        <w:trPr>
          <w:trHeight w:val="1117"/>
        </w:trPr>
        <w:tc>
          <w:tcPr>
            <w:tcW w:w="2174" w:type="pct"/>
            <w:gridSpan w:val="6"/>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评价内容</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2019年底绩效目标实现效果</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权重</w:t>
            </w:r>
          </w:p>
        </w:tc>
        <w:tc>
          <w:tcPr>
            <w:tcW w:w="559"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自评</w:t>
            </w:r>
          </w:p>
          <w:p w:rsidR="00613F8B" w:rsidRDefault="002E27C6">
            <w:pPr>
              <w:spacing w:line="240" w:lineRule="exact"/>
              <w:jc w:val="center"/>
              <w:rPr>
                <w:kern w:val="2"/>
                <w:szCs w:val="21"/>
              </w:rPr>
            </w:pPr>
            <w:r>
              <w:rPr>
                <w:rFonts w:hint="eastAsia"/>
                <w:kern w:val="2"/>
                <w:szCs w:val="21"/>
              </w:rPr>
              <w:t>得分</w:t>
            </w:r>
          </w:p>
        </w:tc>
      </w:tr>
      <w:tr w:rsidR="00613F8B">
        <w:trPr>
          <w:trHeight w:val="1117"/>
        </w:trPr>
        <w:tc>
          <w:tcPr>
            <w:tcW w:w="2174" w:type="pct"/>
            <w:gridSpan w:val="6"/>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（1）项目内部控制（项目责任是否明确,有无设立相关经办人及风险点）</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对新闻频道和民生频道实行年度工作考评和月评月通报制度，对</w:t>
            </w:r>
            <w:proofErr w:type="gramStart"/>
            <w:r>
              <w:rPr>
                <w:rFonts w:hint="eastAsia"/>
                <w:kern w:val="2"/>
                <w:szCs w:val="21"/>
              </w:rPr>
              <w:t>内外宣</w:t>
            </w:r>
            <w:proofErr w:type="gramEnd"/>
            <w:r>
              <w:rPr>
                <w:rFonts w:hint="eastAsia"/>
                <w:kern w:val="2"/>
                <w:szCs w:val="21"/>
              </w:rPr>
              <w:t>工作均有明确要求，年初签订工作责任状，频道总监为第一责任人。</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10分</w:t>
            </w:r>
          </w:p>
        </w:tc>
        <w:tc>
          <w:tcPr>
            <w:tcW w:w="559"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w:t>
            </w:r>
          </w:p>
        </w:tc>
      </w:tr>
      <w:tr w:rsidR="00613F8B">
        <w:trPr>
          <w:trHeight w:val="1558"/>
        </w:trPr>
        <w:tc>
          <w:tcPr>
            <w:tcW w:w="451"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rPr>
                <w:kern w:val="2"/>
                <w:szCs w:val="21"/>
              </w:rPr>
            </w:pPr>
            <w:r>
              <w:rPr>
                <w:rFonts w:hint="eastAsia"/>
                <w:kern w:val="2"/>
                <w:szCs w:val="21"/>
              </w:rPr>
              <w:t>（2）2017</w:t>
            </w:r>
          </w:p>
          <w:p w:rsidR="00613F8B" w:rsidRDefault="002E27C6">
            <w:pPr>
              <w:rPr>
                <w:kern w:val="2"/>
                <w:szCs w:val="21"/>
              </w:rPr>
            </w:pPr>
            <w:r>
              <w:rPr>
                <w:rFonts w:hint="eastAsia"/>
                <w:kern w:val="2"/>
                <w:szCs w:val="21"/>
              </w:rPr>
              <w:t>年度预算绩效目标设定情况</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rPr>
                <w:kern w:val="2"/>
                <w:szCs w:val="21"/>
              </w:rPr>
            </w:pPr>
            <w:r>
              <w:rPr>
                <w:rFonts w:hint="eastAsia"/>
                <w:kern w:val="2"/>
                <w:szCs w:val="21"/>
              </w:rPr>
              <w:t>产出目标</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数量</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1.开办两个频道：新闻综合频道和民生休闲频道；内</w:t>
            </w:r>
            <w:proofErr w:type="gramStart"/>
            <w:r>
              <w:rPr>
                <w:rFonts w:hint="eastAsia"/>
                <w:kern w:val="2"/>
                <w:szCs w:val="21"/>
              </w:rPr>
              <w:t>宣新闻总</w:t>
            </w:r>
            <w:proofErr w:type="gramEnd"/>
            <w:r>
              <w:rPr>
                <w:rFonts w:hint="eastAsia"/>
                <w:kern w:val="2"/>
                <w:szCs w:val="21"/>
              </w:rPr>
              <w:t>条数1500条以上.2.紧扣全市发展主线，抓好重大宣传主题的策划</w:t>
            </w:r>
            <w:r>
              <w:rPr>
                <w:kern w:val="2"/>
                <w:szCs w:val="21"/>
              </w:rPr>
              <w:t>，</w:t>
            </w:r>
            <w:r>
              <w:rPr>
                <w:rFonts w:hint="eastAsia"/>
                <w:kern w:val="2"/>
                <w:szCs w:val="21"/>
              </w:rPr>
              <w:t>全年系列报道、连续报道等不少于15期。3搞好2场以上大型主题或文化活动。</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1．两个频道</w:t>
            </w:r>
            <w:proofErr w:type="gramStart"/>
            <w:r>
              <w:rPr>
                <w:rFonts w:hint="eastAsia"/>
                <w:kern w:val="2"/>
                <w:szCs w:val="21"/>
              </w:rPr>
              <w:t>内宣总条数</w:t>
            </w:r>
            <w:proofErr w:type="gramEnd"/>
            <w:r>
              <w:rPr>
                <w:rFonts w:hint="eastAsia"/>
                <w:kern w:val="2"/>
                <w:szCs w:val="21"/>
              </w:rPr>
              <w:t>在1600条以上；2.主题报道有20多档。3.大型文化活动有10场以上。其中积极参与全市七十周年大型综艺晚会，做好总撰稿和全媒体直播。</w:t>
            </w:r>
          </w:p>
        </w:tc>
        <w:tc>
          <w:tcPr>
            <w:tcW w:w="652" w:type="pct"/>
            <w:gridSpan w:val="2"/>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30分</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w:t>
            </w:r>
          </w:p>
        </w:tc>
      </w:tr>
      <w:tr w:rsidR="00613F8B">
        <w:trPr>
          <w:trHeight w:val="1692"/>
        </w:trPr>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质量</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台州新闻外</w:t>
            </w:r>
            <w:proofErr w:type="gramStart"/>
            <w:r>
              <w:rPr>
                <w:rFonts w:hint="eastAsia"/>
                <w:kern w:val="2"/>
                <w:szCs w:val="21"/>
              </w:rPr>
              <w:t>宣综合</w:t>
            </w:r>
            <w:proofErr w:type="gramEnd"/>
            <w:r>
              <w:rPr>
                <w:rFonts w:hint="eastAsia"/>
                <w:kern w:val="2"/>
                <w:szCs w:val="21"/>
              </w:rPr>
              <w:t>排名二等奖以上</w:t>
            </w:r>
          </w:p>
          <w:p w:rsidR="00613F8B" w:rsidRDefault="002E27C6">
            <w:pPr>
              <w:spacing w:line="240" w:lineRule="exact"/>
              <w:jc w:val="center"/>
              <w:rPr>
                <w:kern w:val="2"/>
                <w:szCs w:val="21"/>
              </w:rPr>
            </w:pPr>
            <w:r>
              <w:rPr>
                <w:rFonts w:hint="eastAsia"/>
                <w:kern w:val="2"/>
                <w:szCs w:val="21"/>
              </w:rPr>
              <w:t>广播、电视作品至少有一个地市级一等奖或两个三等奖。</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广播电视双双荣获台州新闻外</w:t>
            </w:r>
            <w:proofErr w:type="gramStart"/>
            <w:r>
              <w:rPr>
                <w:rFonts w:hint="eastAsia"/>
                <w:kern w:val="2"/>
                <w:szCs w:val="21"/>
              </w:rPr>
              <w:t>宣综合</w:t>
            </w:r>
            <w:proofErr w:type="gramEnd"/>
            <w:r>
              <w:rPr>
                <w:rFonts w:hint="eastAsia"/>
                <w:kern w:val="2"/>
                <w:szCs w:val="21"/>
              </w:rPr>
              <w:t>排名第一名。广播获台州新闻奖三等奖两个，电视获得一个一等奖。</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r>
      <w:tr w:rsidR="00613F8B">
        <w:trPr>
          <w:trHeight w:val="1688"/>
        </w:trPr>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rPr>
                <w:kern w:val="2"/>
                <w:szCs w:val="21"/>
              </w:rPr>
            </w:pPr>
            <w:r>
              <w:rPr>
                <w:rFonts w:hint="eastAsia"/>
                <w:kern w:val="2"/>
                <w:szCs w:val="21"/>
              </w:rPr>
              <w:t>效益目标</w:t>
            </w: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经济效益</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广告创收总目标1</w:t>
            </w:r>
            <w:r>
              <w:rPr>
                <w:kern w:val="2"/>
                <w:szCs w:val="21"/>
              </w:rPr>
              <w:t>5</w:t>
            </w:r>
            <w:r>
              <w:rPr>
                <w:rFonts w:hint="eastAsia"/>
                <w:kern w:val="2"/>
                <w:szCs w:val="21"/>
              </w:rPr>
              <w:t>00万元，其中广播500万元以上，新闻综合频道700万元，民生频道300万元</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201９年完</w:t>
            </w:r>
            <w:r>
              <w:rPr>
                <w:kern w:val="2"/>
                <w:szCs w:val="21"/>
              </w:rPr>
              <w:t>成广告创收1541</w:t>
            </w:r>
            <w:r>
              <w:rPr>
                <w:rFonts w:hint="eastAsia"/>
                <w:kern w:val="2"/>
                <w:szCs w:val="21"/>
              </w:rPr>
              <w:t>万元</w:t>
            </w:r>
            <w:r>
              <w:rPr>
                <w:kern w:val="2"/>
                <w:szCs w:val="21"/>
              </w:rPr>
              <w:t>，其中广播</w:t>
            </w:r>
            <w:r>
              <w:rPr>
                <w:rFonts w:hint="eastAsia"/>
                <w:kern w:val="2"/>
                <w:szCs w:val="21"/>
              </w:rPr>
              <w:t>广告5</w:t>
            </w:r>
            <w:r>
              <w:rPr>
                <w:kern w:val="2"/>
                <w:szCs w:val="21"/>
              </w:rPr>
              <w:t>03</w:t>
            </w:r>
            <w:r>
              <w:rPr>
                <w:rFonts w:hint="eastAsia"/>
                <w:kern w:val="2"/>
                <w:szCs w:val="21"/>
              </w:rPr>
              <w:t>万元</w:t>
            </w:r>
            <w:r>
              <w:rPr>
                <w:kern w:val="2"/>
                <w:szCs w:val="21"/>
              </w:rPr>
              <w:t>，电视</w:t>
            </w:r>
            <w:r>
              <w:rPr>
                <w:rFonts w:hint="eastAsia"/>
                <w:kern w:val="2"/>
                <w:szCs w:val="21"/>
              </w:rPr>
              <w:t>广告1</w:t>
            </w:r>
            <w:r>
              <w:rPr>
                <w:kern w:val="2"/>
                <w:szCs w:val="21"/>
              </w:rPr>
              <w:t>038</w:t>
            </w:r>
            <w:r>
              <w:rPr>
                <w:rFonts w:hint="eastAsia"/>
                <w:kern w:val="2"/>
                <w:szCs w:val="21"/>
              </w:rPr>
              <w:t>万</w:t>
            </w:r>
            <w:r>
              <w:rPr>
                <w:kern w:val="2"/>
                <w:szCs w:val="21"/>
              </w:rPr>
              <w:t>元</w:t>
            </w:r>
          </w:p>
        </w:tc>
        <w:tc>
          <w:tcPr>
            <w:tcW w:w="652" w:type="pct"/>
            <w:gridSpan w:val="2"/>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30分</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w:t>
            </w:r>
          </w:p>
        </w:tc>
      </w:tr>
      <w:tr w:rsidR="00613F8B">
        <w:trPr>
          <w:trHeight w:val="1836"/>
        </w:trPr>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288"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社会效益</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 xml:space="preserve">广播、电视节目丰富、品牌栏目多，频道具有一定的社会影响力。声屏形象健康，无低俗广告　</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新闻综合频道推出“电视问政”，民生频道积极改版，新增方言版栏目《温岭话散》、舆论监督类栏目《今晚关注》，改良《温岭老娘舅》。广播品牌效应继续深入。声屏形象健康，公益广告比重大，商业广告少，违规广告被查处基本没有。</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r>
      <w:tr w:rsidR="00613F8B">
        <w:trPr>
          <w:trHeight w:val="1968"/>
        </w:trPr>
        <w:tc>
          <w:tcPr>
            <w:tcW w:w="2174" w:type="pct"/>
            <w:gridSpan w:val="6"/>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（3）执行率</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100</w:t>
            </w:r>
            <w:r>
              <w:rPr>
                <w:kern w:val="2"/>
                <w:szCs w:val="21"/>
              </w:rPr>
              <w:t>%</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30分</w:t>
            </w:r>
          </w:p>
        </w:tc>
        <w:tc>
          <w:tcPr>
            <w:tcW w:w="559" w:type="pct"/>
            <w:tcBorders>
              <w:top w:val="single" w:sz="4" w:space="0" w:color="auto"/>
              <w:left w:val="single" w:sz="4" w:space="0" w:color="auto"/>
              <w:bottom w:val="single" w:sz="4" w:space="0" w:color="auto"/>
              <w:right w:val="single" w:sz="4" w:space="0" w:color="auto"/>
            </w:tcBorders>
            <w:vAlign w:val="center"/>
          </w:tcPr>
          <w:p w:rsidR="00613F8B" w:rsidRDefault="002E27C6">
            <w:pPr>
              <w:snapToGrid w:val="0"/>
              <w:jc w:val="center"/>
              <w:rPr>
                <w:rFonts w:ascii="仿宋_GB2312" w:eastAsia="仿宋_GB2312"/>
                <w:szCs w:val="21"/>
              </w:rPr>
            </w:pPr>
            <w:r>
              <w:rPr>
                <w:rFonts w:ascii="仿宋_GB2312" w:eastAsia="仿宋_GB2312" w:hint="eastAsia"/>
                <w:szCs w:val="21"/>
              </w:rPr>
              <w:t>30</w:t>
            </w:r>
          </w:p>
        </w:tc>
      </w:tr>
      <w:tr w:rsidR="00613F8B">
        <w:trPr>
          <w:trHeight w:val="850"/>
        </w:trPr>
        <w:tc>
          <w:tcPr>
            <w:tcW w:w="3789"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合计</w:t>
            </w:r>
          </w:p>
        </w:tc>
        <w:tc>
          <w:tcPr>
            <w:tcW w:w="652"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100分</w:t>
            </w:r>
          </w:p>
        </w:tc>
        <w:tc>
          <w:tcPr>
            <w:tcW w:w="559"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w:t>
            </w:r>
            <w:r>
              <w:rPr>
                <w:kern w:val="2"/>
                <w:szCs w:val="21"/>
              </w:rPr>
              <w:t>00</w:t>
            </w:r>
          </w:p>
        </w:tc>
      </w:tr>
      <w:tr w:rsidR="00613F8B">
        <w:trPr>
          <w:trHeight w:val="848"/>
        </w:trPr>
        <w:tc>
          <w:tcPr>
            <w:tcW w:w="4441" w:type="pct"/>
            <w:gridSpan w:val="1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评价等级</w:t>
            </w:r>
          </w:p>
          <w:p w:rsidR="00613F8B" w:rsidRDefault="002E27C6">
            <w:pPr>
              <w:spacing w:line="240" w:lineRule="exact"/>
              <w:jc w:val="center"/>
              <w:rPr>
                <w:kern w:val="2"/>
                <w:szCs w:val="21"/>
              </w:rPr>
            </w:pPr>
            <w:r>
              <w:rPr>
                <w:rFonts w:hint="eastAsia"/>
                <w:kern w:val="2"/>
                <w:szCs w:val="21"/>
              </w:rPr>
              <w:t>[ 好（S≥95）、较好（95＞S≥85）、一般（85＞S≥60）、差（S＜60）]</w:t>
            </w:r>
          </w:p>
        </w:tc>
        <w:tc>
          <w:tcPr>
            <w:tcW w:w="559"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好</w:t>
            </w:r>
          </w:p>
        </w:tc>
      </w:tr>
      <w:tr w:rsidR="00613F8B">
        <w:trPr>
          <w:trHeight w:val="2298"/>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存</w:t>
            </w:r>
          </w:p>
          <w:p w:rsidR="00613F8B" w:rsidRDefault="002E27C6">
            <w:pPr>
              <w:spacing w:line="240" w:lineRule="exact"/>
              <w:jc w:val="center"/>
              <w:rPr>
                <w:kern w:val="2"/>
                <w:szCs w:val="21"/>
              </w:rPr>
            </w:pPr>
            <w:r>
              <w:rPr>
                <w:rFonts w:hint="eastAsia"/>
                <w:kern w:val="2"/>
                <w:szCs w:val="21"/>
              </w:rPr>
              <w:t>在</w:t>
            </w:r>
          </w:p>
          <w:p w:rsidR="00613F8B" w:rsidRDefault="002E27C6">
            <w:pPr>
              <w:spacing w:line="240" w:lineRule="exact"/>
              <w:jc w:val="center"/>
              <w:rPr>
                <w:kern w:val="2"/>
                <w:szCs w:val="21"/>
              </w:rPr>
            </w:pPr>
            <w:r>
              <w:rPr>
                <w:rFonts w:hint="eastAsia"/>
                <w:kern w:val="2"/>
                <w:szCs w:val="21"/>
              </w:rPr>
              <w:t>的</w:t>
            </w:r>
          </w:p>
          <w:p w:rsidR="00613F8B" w:rsidRDefault="002E27C6">
            <w:pPr>
              <w:spacing w:line="240" w:lineRule="exact"/>
              <w:jc w:val="center"/>
              <w:rPr>
                <w:kern w:val="2"/>
                <w:szCs w:val="21"/>
              </w:rPr>
            </w:pPr>
            <w:r>
              <w:rPr>
                <w:rFonts w:hint="eastAsia"/>
                <w:kern w:val="2"/>
                <w:szCs w:val="21"/>
              </w:rPr>
              <w:t>问</w:t>
            </w:r>
          </w:p>
          <w:p w:rsidR="00613F8B" w:rsidRDefault="002E27C6">
            <w:pPr>
              <w:spacing w:line="240" w:lineRule="exact"/>
              <w:jc w:val="center"/>
              <w:rPr>
                <w:color w:val="3D3D3D"/>
                <w:kern w:val="2"/>
                <w:szCs w:val="21"/>
              </w:rPr>
            </w:pPr>
            <w:r>
              <w:rPr>
                <w:rFonts w:hint="eastAsia"/>
                <w:kern w:val="2"/>
                <w:szCs w:val="21"/>
              </w:rPr>
              <w:t>题</w:t>
            </w:r>
          </w:p>
        </w:tc>
        <w:tc>
          <w:tcPr>
            <w:tcW w:w="4234"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napToGrid w:val="0"/>
              <w:spacing w:line="160" w:lineRule="atLeast"/>
              <w:ind w:firstLineChars="200" w:firstLine="480"/>
              <w:rPr>
                <w:kern w:val="2"/>
                <w:szCs w:val="21"/>
              </w:rPr>
            </w:pPr>
            <w:r>
              <w:rPr>
                <w:rFonts w:hint="eastAsia"/>
                <w:kern w:val="2"/>
                <w:szCs w:val="21"/>
              </w:rPr>
              <w:t>为实现当年的工作任务，我台在年初项目预算专门安排了广电新闻专项资金，该项资金当年到位率100%。在财务制度管理下，该项资金使用比较规范，资金使用审批程序和手续完整，该专项资金的使用有力促进了我台新闻队伍实力增长，保证一线记者人员稳定，提高了通讯员的积极性，丰富了广播电视节目内容。但同时我们也发现了一些问题.</w:t>
            </w:r>
          </w:p>
          <w:p w:rsidR="00613F8B" w:rsidRDefault="002E27C6">
            <w:pPr>
              <w:snapToGrid w:val="0"/>
              <w:spacing w:line="160" w:lineRule="atLeast"/>
              <w:ind w:firstLineChars="200" w:firstLine="480"/>
              <w:rPr>
                <w:kern w:val="2"/>
                <w:szCs w:val="21"/>
              </w:rPr>
            </w:pPr>
            <w:r>
              <w:rPr>
                <w:rFonts w:hint="eastAsia"/>
                <w:kern w:val="2"/>
                <w:szCs w:val="21"/>
              </w:rPr>
              <w:t xml:space="preserve">1.资金使用与执行层面的问题。资金执行中，由于新闻聘用人员流动性较大，新闻聘用人员的薪酬计划支出与实际支出会有差异、波动，影响了执行率。 </w:t>
            </w:r>
          </w:p>
          <w:p w:rsidR="00613F8B" w:rsidRDefault="002E27C6">
            <w:pPr>
              <w:snapToGrid w:val="0"/>
              <w:spacing w:line="160" w:lineRule="atLeast"/>
              <w:ind w:firstLineChars="200" w:firstLine="480"/>
              <w:rPr>
                <w:kern w:val="2"/>
                <w:szCs w:val="21"/>
              </w:rPr>
            </w:pPr>
            <w:r>
              <w:rPr>
                <w:rFonts w:hint="eastAsia"/>
                <w:kern w:val="2"/>
                <w:szCs w:val="21"/>
              </w:rPr>
              <w:t>2．广告经营方面的问题。由于当前的广告实行是频道制，与新闻人员同一班人马。而当前广告形势不佳，鲜有商业广告，一般均为政务服务类的广告，如联办可防止、联办晚会、活动及拍摄专题片、公益广告。这就意味着新闻人员在从事新闻创作之余</w:t>
            </w:r>
            <w:r>
              <w:rPr>
                <w:rFonts w:hint="eastAsia"/>
                <w:kern w:val="2"/>
                <w:szCs w:val="21"/>
              </w:rPr>
              <w:lastRenderedPageBreak/>
              <w:t>还要额外增加相当的工作量，从某种程度上也影响了新闻业务的创新精力。</w:t>
            </w:r>
          </w:p>
          <w:p w:rsidR="00613F8B" w:rsidRDefault="002E27C6">
            <w:pPr>
              <w:snapToGrid w:val="0"/>
              <w:spacing w:line="160" w:lineRule="atLeast"/>
              <w:ind w:firstLineChars="200" w:firstLine="480"/>
              <w:rPr>
                <w:kern w:val="2"/>
                <w:szCs w:val="21"/>
              </w:rPr>
            </w:pPr>
            <w:r>
              <w:rPr>
                <w:rFonts w:hint="eastAsia"/>
                <w:kern w:val="2"/>
                <w:szCs w:val="21"/>
              </w:rPr>
              <w:t>3.新闻人才队伍方面的问题。以现在新闻线的人才格局，采编人员主要为近几年招收进来的聘用人员，但由于薪酬与正式工相比还是较低，专业人才很难留得住。一些招聘来的采编播人员刚熟练一点就又流失出去，甚至播音主持也辞职了，直接影响到队伍的稳定。</w:t>
            </w:r>
          </w:p>
        </w:tc>
      </w:tr>
      <w:tr w:rsidR="00613F8B">
        <w:trPr>
          <w:trHeight w:val="2298"/>
        </w:trPr>
        <w:tc>
          <w:tcPr>
            <w:tcW w:w="766"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lastRenderedPageBreak/>
              <w:t>整</w:t>
            </w:r>
          </w:p>
          <w:p w:rsidR="00613F8B" w:rsidRDefault="002E27C6">
            <w:pPr>
              <w:spacing w:line="240" w:lineRule="exact"/>
              <w:jc w:val="center"/>
              <w:rPr>
                <w:kern w:val="2"/>
                <w:szCs w:val="21"/>
              </w:rPr>
            </w:pPr>
            <w:r>
              <w:rPr>
                <w:rFonts w:hint="eastAsia"/>
                <w:kern w:val="2"/>
                <w:szCs w:val="21"/>
              </w:rPr>
              <w:t>改</w:t>
            </w:r>
          </w:p>
          <w:p w:rsidR="00613F8B" w:rsidRDefault="002E27C6">
            <w:pPr>
              <w:spacing w:line="240" w:lineRule="exact"/>
              <w:jc w:val="center"/>
              <w:rPr>
                <w:kern w:val="2"/>
                <w:szCs w:val="21"/>
              </w:rPr>
            </w:pPr>
            <w:proofErr w:type="gramStart"/>
            <w:r>
              <w:rPr>
                <w:rFonts w:hint="eastAsia"/>
                <w:kern w:val="2"/>
                <w:szCs w:val="21"/>
              </w:rPr>
              <w:t>措</w:t>
            </w:r>
            <w:proofErr w:type="gramEnd"/>
          </w:p>
          <w:p w:rsidR="00613F8B" w:rsidRDefault="002E27C6">
            <w:pPr>
              <w:spacing w:line="240" w:lineRule="exact"/>
              <w:jc w:val="center"/>
              <w:rPr>
                <w:color w:val="3D3D3D"/>
                <w:kern w:val="2"/>
                <w:szCs w:val="21"/>
              </w:rPr>
            </w:pPr>
            <w:r>
              <w:rPr>
                <w:rFonts w:hint="eastAsia"/>
                <w:kern w:val="2"/>
                <w:szCs w:val="21"/>
              </w:rPr>
              <w:t>施</w:t>
            </w:r>
          </w:p>
        </w:tc>
        <w:tc>
          <w:tcPr>
            <w:tcW w:w="4234"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napToGrid w:val="0"/>
              <w:spacing w:line="140" w:lineRule="atLeast"/>
              <w:ind w:firstLineChars="200" w:firstLine="480"/>
              <w:rPr>
                <w:kern w:val="2"/>
                <w:szCs w:val="21"/>
              </w:rPr>
            </w:pPr>
            <w:r>
              <w:rPr>
                <w:rFonts w:hint="eastAsia"/>
                <w:kern w:val="2"/>
                <w:szCs w:val="21"/>
              </w:rPr>
              <w:t>1．加强媒体融合建设。以２０２０年与报社合并深度媒体融合为契机，加大机构的调整、人才队伍的培训与激励机制的完善，畅通媒体工作流程，建立一次采集，多无传播的新格局。</w:t>
            </w:r>
          </w:p>
          <w:p w:rsidR="00613F8B" w:rsidRDefault="002E27C6">
            <w:pPr>
              <w:snapToGrid w:val="0"/>
              <w:spacing w:line="140" w:lineRule="atLeast"/>
              <w:ind w:firstLineChars="200" w:firstLine="480"/>
              <w:rPr>
                <w:kern w:val="2"/>
                <w:szCs w:val="21"/>
              </w:rPr>
            </w:pPr>
            <w:r>
              <w:rPr>
                <w:rFonts w:hint="eastAsia"/>
                <w:kern w:val="2"/>
                <w:szCs w:val="21"/>
              </w:rPr>
              <w:t xml:space="preserve">２.进一步加强财务运行的实时动态管控，尤其要做好预算计划工作，在项目立项前尽量科学地设置预算经费。在资金使用过程中则加强监管，注重收集新闻部门各项财务数据的归纳整理分析，以便促进决策的科学性，使资金使用与支出更加合理、规范、有效。                                                                                                                                                                                                                                               　　</w:t>
            </w:r>
          </w:p>
          <w:p w:rsidR="00613F8B" w:rsidRDefault="002E27C6">
            <w:pPr>
              <w:snapToGrid w:val="0"/>
              <w:spacing w:line="140" w:lineRule="atLeast"/>
              <w:ind w:firstLineChars="200" w:firstLine="480"/>
              <w:rPr>
                <w:kern w:val="2"/>
                <w:szCs w:val="21"/>
              </w:rPr>
            </w:pPr>
            <w:r>
              <w:rPr>
                <w:rFonts w:hint="eastAsia"/>
                <w:kern w:val="2"/>
                <w:szCs w:val="21"/>
              </w:rPr>
              <w:t>3．打造主流舆论阵地。通过广播、电视、报纸、网络等传统与新兴媒体的结合，进一步提高舆论引导水平，改进新闻宣传，提高节目质量。</w:t>
            </w:r>
          </w:p>
        </w:tc>
      </w:tr>
    </w:tbl>
    <w:p w:rsidR="00613F8B" w:rsidRDefault="00613F8B">
      <w:pPr>
        <w:spacing w:line="600" w:lineRule="atLeast"/>
        <w:jc w:val="both"/>
      </w:pPr>
    </w:p>
    <w:p w:rsidR="00613F8B" w:rsidRDefault="002E27C6">
      <w:pPr>
        <w:snapToGrid w:val="0"/>
        <w:spacing w:line="560" w:lineRule="exact"/>
        <w:jc w:val="center"/>
        <w:rPr>
          <w:rFonts w:ascii="方正小标宋简体" w:eastAsia="方正小标宋简体"/>
          <w:bCs/>
          <w:sz w:val="32"/>
          <w:szCs w:val="32"/>
        </w:rPr>
      </w:pPr>
      <w:r>
        <w:rPr>
          <w:rFonts w:ascii="方正小标宋简体" w:eastAsia="方正小标宋简体" w:hint="eastAsia"/>
          <w:bCs/>
          <w:sz w:val="32"/>
          <w:szCs w:val="32"/>
        </w:rPr>
        <w:t>温岭市财政支出项目绩效自评报告</w:t>
      </w:r>
    </w:p>
    <w:p w:rsidR="00613F8B" w:rsidRDefault="00613F8B">
      <w:pPr>
        <w:snapToGrid w:val="0"/>
        <w:spacing w:line="240" w:lineRule="exact"/>
        <w:jc w:val="center"/>
        <w:rPr>
          <w:rFonts w:ascii="黑体" w:eastAsia="黑体"/>
          <w:color w:val="3D3D3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56"/>
        <w:gridCol w:w="116"/>
        <w:gridCol w:w="355"/>
        <w:gridCol w:w="823"/>
        <w:gridCol w:w="1194"/>
        <w:gridCol w:w="531"/>
        <w:gridCol w:w="1090"/>
        <w:gridCol w:w="993"/>
        <w:gridCol w:w="105"/>
        <w:gridCol w:w="360"/>
        <w:gridCol w:w="737"/>
        <w:gridCol w:w="947"/>
      </w:tblGrid>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项目实施单位(盖章)</w:t>
            </w:r>
          </w:p>
        </w:tc>
        <w:tc>
          <w:tcPr>
            <w:tcW w:w="3534" w:type="pct"/>
            <w:gridSpan w:val="8"/>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温岭广播电视台</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项目名称</w:t>
            </w:r>
          </w:p>
        </w:tc>
        <w:tc>
          <w:tcPr>
            <w:tcW w:w="3534" w:type="pct"/>
            <w:gridSpan w:val="8"/>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广播电视广告专项支出</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项目负责人</w:t>
            </w:r>
          </w:p>
        </w:tc>
        <w:tc>
          <w:tcPr>
            <w:tcW w:w="1023"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ascii="仿宋_GB2312" w:eastAsia="仿宋_GB2312" w:hint="eastAsia"/>
                <w:kern w:val="2"/>
              </w:rPr>
              <w:t>莫文广</w:t>
            </w:r>
          </w:p>
        </w:tc>
        <w:tc>
          <w:tcPr>
            <w:tcW w:w="1232"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项目起止时间</w:t>
            </w:r>
          </w:p>
        </w:tc>
        <w:tc>
          <w:tcPr>
            <w:tcW w:w="1279"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2019年1月～2019年12月</w:t>
            </w:r>
          </w:p>
        </w:tc>
      </w:tr>
      <w:tr w:rsidR="00613F8B">
        <w:trPr>
          <w:trHeight w:val="966"/>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项目实施的</w:t>
            </w:r>
          </w:p>
          <w:p w:rsidR="00613F8B" w:rsidRDefault="002E27C6">
            <w:pPr>
              <w:spacing w:line="240" w:lineRule="exact"/>
              <w:jc w:val="center"/>
              <w:rPr>
                <w:kern w:val="2"/>
                <w:szCs w:val="21"/>
              </w:rPr>
            </w:pPr>
            <w:r>
              <w:rPr>
                <w:rFonts w:hint="eastAsia"/>
                <w:kern w:val="2"/>
                <w:szCs w:val="21"/>
              </w:rPr>
              <w:t>主要内容</w:t>
            </w:r>
          </w:p>
        </w:tc>
        <w:tc>
          <w:tcPr>
            <w:tcW w:w="3534" w:type="pct"/>
            <w:gridSpan w:val="8"/>
            <w:tcBorders>
              <w:top w:val="single" w:sz="4" w:space="0" w:color="auto"/>
              <w:left w:val="single" w:sz="4" w:space="0" w:color="auto"/>
              <w:bottom w:val="single" w:sz="4" w:space="0" w:color="auto"/>
              <w:right w:val="single" w:sz="4" w:space="0" w:color="auto"/>
            </w:tcBorders>
            <w:vAlign w:val="center"/>
          </w:tcPr>
          <w:p w:rsidR="00613F8B" w:rsidRDefault="002E27C6">
            <w:pPr>
              <w:snapToGrid w:val="0"/>
              <w:rPr>
                <w:rFonts w:ascii="仿宋_GB2312" w:eastAsia="仿宋_GB2312"/>
              </w:rPr>
            </w:pPr>
            <w:r>
              <w:rPr>
                <w:rFonts w:ascii="仿宋_GB2312" w:eastAsia="仿宋_GB2312" w:hint="eastAsia"/>
              </w:rPr>
              <w:t>1.两个电视频道努力争取实现创收目标，新闻综合频道7</w:t>
            </w:r>
            <w:r>
              <w:rPr>
                <w:rFonts w:ascii="仿宋_GB2312" w:eastAsia="仿宋_GB2312"/>
              </w:rPr>
              <w:t>00</w:t>
            </w:r>
            <w:r>
              <w:rPr>
                <w:rFonts w:ascii="仿宋_GB2312" w:eastAsia="仿宋_GB2312" w:hint="eastAsia"/>
              </w:rPr>
              <w:t xml:space="preserve">　万元，民生休闲频道 </w:t>
            </w:r>
            <w:r>
              <w:rPr>
                <w:rFonts w:ascii="仿宋_GB2312" w:eastAsia="仿宋_GB2312"/>
              </w:rPr>
              <w:t>300</w:t>
            </w:r>
            <w:r>
              <w:rPr>
                <w:rFonts w:ascii="仿宋_GB2312" w:eastAsia="仿宋_GB2312" w:hint="eastAsia"/>
              </w:rPr>
              <w:t xml:space="preserve"> 万元。广播广告对外承包确保1</w:t>
            </w:r>
            <w:r>
              <w:rPr>
                <w:rFonts w:ascii="仿宋_GB2312" w:eastAsia="仿宋_GB2312"/>
              </w:rPr>
              <w:t>000</w:t>
            </w:r>
            <w:r>
              <w:rPr>
                <w:rFonts w:ascii="仿宋_GB2312" w:eastAsia="仿宋_GB2312" w:hint="eastAsia"/>
              </w:rPr>
              <w:t>万元收入。</w:t>
            </w:r>
          </w:p>
          <w:p w:rsidR="00613F8B" w:rsidRDefault="002E27C6">
            <w:pPr>
              <w:snapToGrid w:val="0"/>
              <w:rPr>
                <w:rFonts w:ascii="仿宋_GB2312" w:eastAsia="仿宋_GB2312"/>
              </w:rPr>
            </w:pPr>
            <w:r>
              <w:rPr>
                <w:rFonts w:ascii="仿宋_GB2312" w:eastAsia="仿宋_GB2312" w:hint="eastAsia"/>
              </w:rPr>
              <w:t>2．加强广告监管，推进绿色荧屏建设，杜绝发生被监管部门查处的案例。</w:t>
            </w:r>
          </w:p>
          <w:p w:rsidR="00613F8B" w:rsidRDefault="002E27C6">
            <w:pPr>
              <w:snapToGrid w:val="0"/>
              <w:rPr>
                <w:rFonts w:ascii="仿宋_GB2312" w:eastAsia="仿宋_GB2312"/>
              </w:rPr>
            </w:pPr>
            <w:r>
              <w:rPr>
                <w:rFonts w:ascii="仿宋_GB2312" w:eastAsia="仿宋_GB2312" w:hint="eastAsia"/>
              </w:rPr>
              <w:t>3.加强广播电视节目的创新调整，以节目质量的提升、收视率的提高来吸引广告客户。</w:t>
            </w:r>
          </w:p>
          <w:p w:rsidR="00613F8B" w:rsidRDefault="002E27C6">
            <w:pPr>
              <w:snapToGrid w:val="0"/>
              <w:rPr>
                <w:rFonts w:ascii="仿宋_GB2312" w:eastAsia="仿宋_GB2312"/>
              </w:rPr>
            </w:pPr>
            <w:r>
              <w:rPr>
                <w:rFonts w:ascii="仿宋_GB2312" w:eastAsia="仿宋_GB2312" w:hint="eastAsia"/>
              </w:rPr>
              <w:t>4.加强对专题片、晚会、合办节目创办、制作的质量把关，打出品牌与美誉度，争取高端广告商。</w:t>
            </w:r>
          </w:p>
          <w:p w:rsidR="00613F8B" w:rsidRDefault="002E27C6">
            <w:pPr>
              <w:snapToGrid w:val="0"/>
              <w:rPr>
                <w:rFonts w:ascii="仿宋_GB2312" w:eastAsia="仿宋_GB2312"/>
              </w:rPr>
            </w:pPr>
            <w:r>
              <w:rPr>
                <w:rFonts w:ascii="仿宋_GB2312" w:eastAsia="仿宋_GB2312" w:hint="eastAsia"/>
              </w:rPr>
              <w:t>5.加强公益广告制作与播出，服务于全市中心工作，提升市民文明素质。</w:t>
            </w:r>
          </w:p>
          <w:p w:rsidR="00613F8B" w:rsidRDefault="00613F8B">
            <w:pPr>
              <w:spacing w:line="240" w:lineRule="exact"/>
              <w:ind w:firstLineChars="200" w:firstLine="480"/>
              <w:rPr>
                <w:rFonts w:ascii="仿宋_GB2312" w:eastAsia="仿宋_GB2312"/>
                <w:kern w:val="2"/>
              </w:rPr>
            </w:pPr>
          </w:p>
        </w:tc>
      </w:tr>
      <w:tr w:rsidR="00613F8B">
        <w:trPr>
          <w:trHeight w:val="842"/>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绩效评价人员</w:t>
            </w:r>
          </w:p>
        </w:tc>
        <w:tc>
          <w:tcPr>
            <w:tcW w:w="3534" w:type="pct"/>
            <w:gridSpan w:val="8"/>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 xml:space="preserve">莫文广　郭雄晖　</w:t>
            </w:r>
            <w:proofErr w:type="gramStart"/>
            <w:r>
              <w:rPr>
                <w:rFonts w:hint="eastAsia"/>
                <w:kern w:val="2"/>
                <w:szCs w:val="21"/>
              </w:rPr>
              <w:t>王宏映</w:t>
            </w:r>
            <w:proofErr w:type="gramEnd"/>
            <w:r>
              <w:rPr>
                <w:rFonts w:hint="eastAsia"/>
                <w:kern w:val="2"/>
                <w:szCs w:val="21"/>
              </w:rPr>
              <w:t xml:space="preserve">　潘建</w:t>
            </w:r>
            <w:proofErr w:type="gramStart"/>
            <w:r>
              <w:rPr>
                <w:rFonts w:hint="eastAsia"/>
                <w:kern w:val="2"/>
                <w:szCs w:val="21"/>
              </w:rPr>
              <w:t>桁</w:t>
            </w:r>
            <w:proofErr w:type="gramEnd"/>
            <w:r>
              <w:rPr>
                <w:rFonts w:hint="eastAsia"/>
                <w:kern w:val="2"/>
                <w:szCs w:val="21"/>
              </w:rPr>
              <w:t xml:space="preserve">　陈滢潇　王健辉　</w:t>
            </w:r>
            <w:proofErr w:type="gramStart"/>
            <w:r>
              <w:rPr>
                <w:rFonts w:hint="eastAsia"/>
                <w:kern w:val="2"/>
                <w:szCs w:val="21"/>
              </w:rPr>
              <w:t>高松健</w:t>
            </w:r>
            <w:proofErr w:type="gramEnd"/>
            <w:r>
              <w:rPr>
                <w:rFonts w:hint="eastAsia"/>
                <w:kern w:val="2"/>
                <w:szCs w:val="21"/>
              </w:rPr>
              <w:t xml:space="preserve">　林文花</w:t>
            </w:r>
          </w:p>
        </w:tc>
      </w:tr>
      <w:tr w:rsidR="00613F8B">
        <w:trPr>
          <w:trHeight w:val="567"/>
        </w:trPr>
        <w:tc>
          <w:tcPr>
            <w:tcW w:w="3134" w:type="pct"/>
            <w:gridSpan w:val="8"/>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lastRenderedPageBreak/>
              <w:t>资金实际使用情况</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项目预算情况</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预算使用数</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973787</w:t>
            </w:r>
          </w:p>
        </w:tc>
        <w:tc>
          <w:tcPr>
            <w:tcW w:w="869"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预算安排数</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1200000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其中：财政资金</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c>
          <w:tcPr>
            <w:tcW w:w="869"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rPr>
                <w:kern w:val="2"/>
                <w:szCs w:val="21"/>
              </w:rPr>
            </w:pPr>
            <w:r>
              <w:rPr>
                <w:rFonts w:hint="eastAsia"/>
                <w:kern w:val="2"/>
                <w:szCs w:val="21"/>
              </w:rPr>
              <w:t>其中：财政资金</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ind w:firstLineChars="300" w:firstLine="720"/>
              <w:rPr>
                <w:kern w:val="2"/>
                <w:szCs w:val="21"/>
              </w:rPr>
            </w:pPr>
            <w:r>
              <w:rPr>
                <w:rFonts w:hint="eastAsia"/>
                <w:kern w:val="2"/>
                <w:szCs w:val="21"/>
              </w:rPr>
              <w:t>其他资金</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973787</w:t>
            </w:r>
          </w:p>
        </w:tc>
        <w:tc>
          <w:tcPr>
            <w:tcW w:w="869"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ind w:firstLineChars="100" w:firstLine="240"/>
              <w:rPr>
                <w:kern w:val="2"/>
                <w:szCs w:val="21"/>
              </w:rPr>
            </w:pPr>
            <w:r>
              <w:rPr>
                <w:rFonts w:hint="eastAsia"/>
                <w:kern w:val="2"/>
                <w:szCs w:val="21"/>
              </w:rPr>
              <w:t>其他资金</w:t>
            </w:r>
          </w:p>
        </w:tc>
        <w:tc>
          <w:tcPr>
            <w:tcW w:w="99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1200000</w:t>
            </w:r>
          </w:p>
        </w:tc>
      </w:tr>
      <w:tr w:rsidR="00613F8B">
        <w:trPr>
          <w:trHeight w:val="792"/>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支出内容（按经济科目详列）</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实际支出数</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项目预算细化的计划支出数</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广告劳</w:t>
            </w:r>
            <w:r>
              <w:rPr>
                <w:kern w:val="2"/>
                <w:szCs w:val="21"/>
              </w:rPr>
              <w:t>务费</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586840</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700000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经</w:t>
            </w:r>
            <w:r>
              <w:rPr>
                <w:kern w:val="2"/>
                <w:szCs w:val="21"/>
              </w:rPr>
              <w:t>营费用</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96049</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200000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广告栏目活动费</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w:t>
            </w:r>
            <w:r>
              <w:rPr>
                <w:kern w:val="2"/>
                <w:szCs w:val="21"/>
              </w:rPr>
              <w:t>90898</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w:t>
            </w:r>
            <w:r>
              <w:rPr>
                <w:kern w:val="2"/>
                <w:szCs w:val="21"/>
              </w:rPr>
              <w:t>00000</w:t>
            </w: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613F8B">
            <w:pPr>
              <w:spacing w:line="240" w:lineRule="exact"/>
              <w:jc w:val="center"/>
              <w:rPr>
                <w:kern w:val="2"/>
                <w:szCs w:val="21"/>
              </w:rPr>
            </w:pPr>
          </w:p>
        </w:tc>
      </w:tr>
      <w:tr w:rsidR="00613F8B">
        <w:trPr>
          <w:trHeight w:val="567"/>
        </w:trPr>
        <w:tc>
          <w:tcPr>
            <w:tcW w:w="14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支出合计</w:t>
            </w:r>
          </w:p>
        </w:tc>
        <w:tc>
          <w:tcPr>
            <w:tcW w:w="1668"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kern w:val="2"/>
                <w:szCs w:val="21"/>
              </w:rPr>
              <w:t>973787</w:t>
            </w:r>
          </w:p>
        </w:tc>
        <w:tc>
          <w:tcPr>
            <w:tcW w:w="1866" w:type="pct"/>
            <w:gridSpan w:val="5"/>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1200000</w:t>
            </w:r>
          </w:p>
        </w:tc>
      </w:tr>
      <w:tr w:rsidR="00613F8B">
        <w:trPr>
          <w:trHeight w:val="1117"/>
        </w:trPr>
        <w:tc>
          <w:tcPr>
            <w:tcW w:w="2172" w:type="pct"/>
            <w:gridSpan w:val="6"/>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评价内容</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2019年底绩效目标实现效果</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权重</w:t>
            </w:r>
          </w:p>
        </w:tc>
        <w:tc>
          <w:tcPr>
            <w:tcW w:w="560"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自评</w:t>
            </w:r>
          </w:p>
          <w:p w:rsidR="00613F8B" w:rsidRDefault="002E27C6">
            <w:pPr>
              <w:spacing w:line="240" w:lineRule="exact"/>
              <w:jc w:val="center"/>
              <w:rPr>
                <w:kern w:val="2"/>
                <w:szCs w:val="21"/>
              </w:rPr>
            </w:pPr>
            <w:r>
              <w:rPr>
                <w:rFonts w:hint="eastAsia"/>
                <w:kern w:val="2"/>
                <w:szCs w:val="21"/>
              </w:rPr>
              <w:t>得分</w:t>
            </w:r>
          </w:p>
        </w:tc>
      </w:tr>
      <w:tr w:rsidR="00613F8B">
        <w:trPr>
          <w:trHeight w:val="1117"/>
        </w:trPr>
        <w:tc>
          <w:tcPr>
            <w:tcW w:w="2172" w:type="pct"/>
            <w:gridSpan w:val="6"/>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（1）项目内部控制（项目责任是否明确,有无设立相关经办人及风险点）</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年初签订广告经营工作任务书，频道总监为第一责任人。</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10分</w:t>
            </w:r>
          </w:p>
        </w:tc>
        <w:tc>
          <w:tcPr>
            <w:tcW w:w="560"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w:t>
            </w:r>
          </w:p>
        </w:tc>
      </w:tr>
      <w:tr w:rsidR="00613F8B">
        <w:trPr>
          <w:trHeight w:val="1558"/>
        </w:trPr>
        <w:tc>
          <w:tcPr>
            <w:tcW w:w="451"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rPr>
                <w:kern w:val="2"/>
                <w:szCs w:val="21"/>
              </w:rPr>
            </w:pPr>
            <w:r>
              <w:rPr>
                <w:rFonts w:hint="eastAsia"/>
                <w:kern w:val="2"/>
                <w:szCs w:val="21"/>
              </w:rPr>
              <w:t>（2）2017</w:t>
            </w:r>
          </w:p>
          <w:p w:rsidR="00613F8B" w:rsidRDefault="002E27C6">
            <w:pPr>
              <w:rPr>
                <w:kern w:val="2"/>
                <w:szCs w:val="21"/>
              </w:rPr>
            </w:pPr>
            <w:r>
              <w:rPr>
                <w:rFonts w:hint="eastAsia"/>
                <w:kern w:val="2"/>
                <w:szCs w:val="21"/>
              </w:rPr>
              <w:t>年度预算绩效目标设定情况</w:t>
            </w:r>
          </w:p>
        </w:tc>
        <w:tc>
          <w:tcPr>
            <w:tcW w:w="240"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rPr>
                <w:kern w:val="2"/>
                <w:szCs w:val="21"/>
              </w:rPr>
            </w:pPr>
            <w:r>
              <w:rPr>
                <w:rFonts w:hint="eastAsia"/>
                <w:kern w:val="2"/>
                <w:szCs w:val="21"/>
              </w:rPr>
              <w:t>产出目标</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数量</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 xml:space="preserve">两个电视频道努力争取实现创收目标，新闻综合频道700万元，民生休闲频道300万元。广播广告对外承包确保502万元收入。　</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新闻综合频道实现创收7</w:t>
            </w:r>
            <w:r>
              <w:rPr>
                <w:kern w:val="2"/>
                <w:szCs w:val="21"/>
              </w:rPr>
              <w:t>33</w:t>
            </w:r>
            <w:r>
              <w:rPr>
                <w:rFonts w:hint="eastAsia"/>
                <w:kern w:val="2"/>
                <w:szCs w:val="21"/>
              </w:rPr>
              <w:t xml:space="preserve">　万元；民生休闲频道实现创收3</w:t>
            </w:r>
            <w:r>
              <w:rPr>
                <w:kern w:val="2"/>
                <w:szCs w:val="21"/>
              </w:rPr>
              <w:t>05</w:t>
            </w:r>
            <w:r>
              <w:rPr>
                <w:rFonts w:hint="eastAsia"/>
                <w:kern w:val="2"/>
                <w:szCs w:val="21"/>
              </w:rPr>
              <w:t xml:space="preserve">万元；广播广告稳收503万元。　</w:t>
            </w:r>
          </w:p>
        </w:tc>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30分</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w:t>
            </w:r>
          </w:p>
        </w:tc>
      </w:tr>
      <w:tr w:rsidR="00613F8B">
        <w:trPr>
          <w:trHeight w:val="1692"/>
        </w:trPr>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质量</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 xml:space="preserve">　加强广告监管，推进绿色荧屏建设，没有发生被监管部门查处的案例。公益广告不少于十条制作与播出　</w:t>
            </w:r>
          </w:p>
          <w:p w:rsidR="00613F8B" w:rsidRDefault="00613F8B">
            <w:pPr>
              <w:spacing w:line="240" w:lineRule="exact"/>
              <w:jc w:val="center"/>
              <w:rPr>
                <w:kern w:val="2"/>
                <w:szCs w:val="21"/>
              </w:rPr>
            </w:pP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hd w:val="clear" w:color="auto" w:fill="FFFFFF"/>
              <w:snapToGrid w:val="0"/>
              <w:spacing w:line="280" w:lineRule="atLeast"/>
              <w:ind w:right="272" w:firstLineChars="198" w:firstLine="475"/>
              <w:rPr>
                <w:kern w:val="2"/>
                <w:szCs w:val="21"/>
              </w:rPr>
            </w:pPr>
            <w:r>
              <w:rPr>
                <w:rFonts w:hint="eastAsia"/>
                <w:kern w:val="2"/>
                <w:szCs w:val="21"/>
              </w:rPr>
              <w:t>全年播出公益广告50条，两个频道累计播出8万余条次，加上广播电台的公益广告，播放量达</w:t>
            </w:r>
            <w:r>
              <w:rPr>
                <w:kern w:val="2"/>
                <w:szCs w:val="21"/>
              </w:rPr>
              <w:t>10</w:t>
            </w:r>
            <w:r>
              <w:rPr>
                <w:rFonts w:hint="eastAsia"/>
                <w:kern w:val="2"/>
                <w:szCs w:val="21"/>
              </w:rPr>
              <w:t>万条以上。 其中自制城市文明系列、安全平安建设等各类公益广告25条。</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r>
      <w:tr w:rsidR="00613F8B">
        <w:trPr>
          <w:trHeight w:val="1688"/>
        </w:trPr>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240"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rPr>
                <w:kern w:val="2"/>
                <w:szCs w:val="21"/>
              </w:rPr>
            </w:pPr>
            <w:r>
              <w:rPr>
                <w:rFonts w:hint="eastAsia"/>
                <w:kern w:val="2"/>
                <w:szCs w:val="21"/>
              </w:rPr>
              <w:t>效益目标</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经济效益</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广告创收总目标1400万元，其中广播500万元以上，新闻综合频道</w:t>
            </w:r>
            <w:r>
              <w:rPr>
                <w:kern w:val="2"/>
                <w:szCs w:val="21"/>
              </w:rPr>
              <w:t>7</w:t>
            </w:r>
            <w:r>
              <w:rPr>
                <w:rFonts w:hint="eastAsia"/>
                <w:kern w:val="2"/>
                <w:szCs w:val="21"/>
              </w:rPr>
              <w:t>00万元，民生频道300万元</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ind w:firstLineChars="200" w:firstLine="480"/>
              <w:rPr>
                <w:kern w:val="2"/>
                <w:szCs w:val="21"/>
              </w:rPr>
            </w:pPr>
            <w:r>
              <w:rPr>
                <w:rFonts w:hint="eastAsia"/>
                <w:kern w:val="2"/>
                <w:szCs w:val="21"/>
              </w:rPr>
              <w:t>2019年完</w:t>
            </w:r>
            <w:r>
              <w:rPr>
                <w:kern w:val="2"/>
                <w:szCs w:val="21"/>
              </w:rPr>
              <w:t>成广告创收</w:t>
            </w:r>
            <w:r>
              <w:rPr>
                <w:rFonts w:hint="eastAsia"/>
                <w:kern w:val="2"/>
                <w:szCs w:val="21"/>
              </w:rPr>
              <w:t>1</w:t>
            </w:r>
            <w:r>
              <w:rPr>
                <w:kern w:val="2"/>
                <w:szCs w:val="21"/>
              </w:rPr>
              <w:t>541</w:t>
            </w:r>
            <w:r>
              <w:rPr>
                <w:rFonts w:hint="eastAsia"/>
                <w:kern w:val="2"/>
                <w:szCs w:val="21"/>
              </w:rPr>
              <w:t xml:space="preserve">　　万元</w:t>
            </w:r>
            <w:r>
              <w:rPr>
                <w:kern w:val="2"/>
                <w:szCs w:val="21"/>
              </w:rPr>
              <w:t>，其中广播</w:t>
            </w:r>
            <w:r>
              <w:rPr>
                <w:rFonts w:hint="eastAsia"/>
                <w:kern w:val="2"/>
                <w:szCs w:val="21"/>
              </w:rPr>
              <w:t>广告503万元</w:t>
            </w:r>
            <w:r>
              <w:rPr>
                <w:kern w:val="2"/>
                <w:szCs w:val="21"/>
              </w:rPr>
              <w:t>，电视</w:t>
            </w:r>
            <w:r>
              <w:rPr>
                <w:rFonts w:hint="eastAsia"/>
                <w:kern w:val="2"/>
                <w:szCs w:val="21"/>
              </w:rPr>
              <w:t>广告1</w:t>
            </w:r>
            <w:r>
              <w:rPr>
                <w:kern w:val="2"/>
                <w:szCs w:val="21"/>
              </w:rPr>
              <w:t>038</w:t>
            </w:r>
            <w:r>
              <w:rPr>
                <w:rFonts w:hint="eastAsia"/>
                <w:kern w:val="2"/>
                <w:szCs w:val="21"/>
              </w:rPr>
              <w:t>万</w:t>
            </w:r>
            <w:r>
              <w:rPr>
                <w:kern w:val="2"/>
                <w:szCs w:val="21"/>
              </w:rPr>
              <w:t>元</w:t>
            </w:r>
          </w:p>
        </w:tc>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30分</w:t>
            </w:r>
          </w:p>
        </w:tc>
        <w:tc>
          <w:tcPr>
            <w:tcW w:w="560" w:type="pct"/>
            <w:vMerge w:val="restar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w:t>
            </w:r>
          </w:p>
        </w:tc>
      </w:tr>
      <w:tr w:rsidR="00613F8B">
        <w:trPr>
          <w:trHeight w:val="2892"/>
        </w:trPr>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社会效益</w:t>
            </w:r>
          </w:p>
        </w:tc>
        <w:tc>
          <w:tcPr>
            <w:tcW w:w="1194"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 xml:space="preserve">公益广告多，声屏形象健康，无低俗广告　</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ind w:firstLineChars="200" w:firstLine="480"/>
              <w:rPr>
                <w:kern w:val="2"/>
                <w:szCs w:val="21"/>
              </w:rPr>
            </w:pPr>
            <w:r>
              <w:rPr>
                <w:rFonts w:hint="eastAsia"/>
                <w:kern w:val="2"/>
                <w:szCs w:val="21"/>
              </w:rPr>
              <w:t>全年通过制作专题片、公益广告、联办品牌栏目等，获得了良好的社会效果，筑牢广播电视台作为有专业、有操守、有思想的主流文化阵地。</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3F8B" w:rsidRDefault="00613F8B">
            <w:pPr>
              <w:rPr>
                <w:kern w:val="2"/>
                <w:szCs w:val="21"/>
              </w:rPr>
            </w:pPr>
          </w:p>
        </w:tc>
      </w:tr>
      <w:tr w:rsidR="00613F8B">
        <w:trPr>
          <w:trHeight w:val="1662"/>
        </w:trPr>
        <w:tc>
          <w:tcPr>
            <w:tcW w:w="2172" w:type="pct"/>
            <w:gridSpan w:val="6"/>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（3）执行率</w:t>
            </w:r>
          </w:p>
        </w:tc>
        <w:tc>
          <w:tcPr>
            <w:tcW w:w="1615" w:type="pct"/>
            <w:gridSpan w:val="4"/>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8</w:t>
            </w:r>
            <w:r>
              <w:rPr>
                <w:kern w:val="2"/>
                <w:szCs w:val="21"/>
              </w:rPr>
              <w:t>1.15%</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30分</w:t>
            </w:r>
          </w:p>
        </w:tc>
        <w:tc>
          <w:tcPr>
            <w:tcW w:w="560" w:type="pct"/>
            <w:tcBorders>
              <w:top w:val="single" w:sz="4" w:space="0" w:color="auto"/>
              <w:left w:val="single" w:sz="4" w:space="0" w:color="auto"/>
              <w:bottom w:val="single" w:sz="4" w:space="0" w:color="auto"/>
              <w:right w:val="single" w:sz="4" w:space="0" w:color="auto"/>
            </w:tcBorders>
            <w:vAlign w:val="center"/>
          </w:tcPr>
          <w:p w:rsidR="00613F8B" w:rsidRDefault="002E27C6">
            <w:pPr>
              <w:snapToGrid w:val="0"/>
              <w:jc w:val="center"/>
              <w:rPr>
                <w:rFonts w:ascii="仿宋_GB2312" w:eastAsia="仿宋_GB2312"/>
                <w:szCs w:val="21"/>
              </w:rPr>
            </w:pPr>
            <w:r>
              <w:rPr>
                <w:rFonts w:ascii="仿宋_GB2312" w:eastAsia="仿宋_GB2312" w:hint="eastAsia"/>
                <w:szCs w:val="21"/>
              </w:rPr>
              <w:t>2</w:t>
            </w:r>
            <w:r>
              <w:rPr>
                <w:rFonts w:ascii="仿宋_GB2312" w:eastAsia="仿宋_GB2312"/>
                <w:szCs w:val="21"/>
              </w:rPr>
              <w:t>4</w:t>
            </w:r>
          </w:p>
        </w:tc>
      </w:tr>
      <w:tr w:rsidR="00613F8B">
        <w:trPr>
          <w:trHeight w:val="850"/>
        </w:trPr>
        <w:tc>
          <w:tcPr>
            <w:tcW w:w="3787"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合计</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100分</w:t>
            </w:r>
          </w:p>
        </w:tc>
        <w:tc>
          <w:tcPr>
            <w:tcW w:w="560"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9</w:t>
            </w:r>
            <w:r>
              <w:rPr>
                <w:kern w:val="2"/>
                <w:szCs w:val="21"/>
              </w:rPr>
              <w:t>4</w:t>
            </w:r>
          </w:p>
        </w:tc>
      </w:tr>
      <w:tr w:rsidR="00613F8B">
        <w:trPr>
          <w:trHeight w:val="848"/>
        </w:trPr>
        <w:tc>
          <w:tcPr>
            <w:tcW w:w="4440" w:type="pct"/>
            <w:gridSpan w:val="12"/>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评价等级</w:t>
            </w:r>
          </w:p>
          <w:p w:rsidR="00613F8B" w:rsidRDefault="002E27C6">
            <w:pPr>
              <w:spacing w:line="240" w:lineRule="exact"/>
              <w:jc w:val="center"/>
              <w:rPr>
                <w:kern w:val="2"/>
                <w:szCs w:val="21"/>
              </w:rPr>
            </w:pPr>
            <w:r>
              <w:rPr>
                <w:rFonts w:hint="eastAsia"/>
                <w:kern w:val="2"/>
                <w:szCs w:val="21"/>
              </w:rPr>
              <w:t>[ 好（S≥95）、较好（95＞S≥85）、一般（85＞S≥60）、差（S＜60）]</w:t>
            </w:r>
          </w:p>
        </w:tc>
        <w:tc>
          <w:tcPr>
            <w:tcW w:w="560" w:type="pct"/>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较好</w:t>
            </w:r>
          </w:p>
        </w:tc>
      </w:tr>
      <w:tr w:rsidR="00613F8B">
        <w:trPr>
          <w:trHeight w:val="1550"/>
        </w:trPr>
        <w:tc>
          <w:tcPr>
            <w:tcW w:w="764"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t>存</w:t>
            </w:r>
          </w:p>
          <w:p w:rsidR="00613F8B" w:rsidRDefault="002E27C6">
            <w:pPr>
              <w:spacing w:line="240" w:lineRule="exact"/>
              <w:jc w:val="center"/>
              <w:rPr>
                <w:kern w:val="2"/>
                <w:szCs w:val="21"/>
              </w:rPr>
            </w:pPr>
            <w:r>
              <w:rPr>
                <w:rFonts w:hint="eastAsia"/>
                <w:kern w:val="2"/>
                <w:szCs w:val="21"/>
              </w:rPr>
              <w:t>在</w:t>
            </w:r>
          </w:p>
          <w:p w:rsidR="00613F8B" w:rsidRDefault="002E27C6">
            <w:pPr>
              <w:spacing w:line="240" w:lineRule="exact"/>
              <w:jc w:val="center"/>
              <w:rPr>
                <w:kern w:val="2"/>
                <w:szCs w:val="21"/>
              </w:rPr>
            </w:pPr>
            <w:r>
              <w:rPr>
                <w:rFonts w:hint="eastAsia"/>
                <w:kern w:val="2"/>
                <w:szCs w:val="21"/>
              </w:rPr>
              <w:t>的</w:t>
            </w:r>
          </w:p>
          <w:p w:rsidR="00613F8B" w:rsidRDefault="002E27C6">
            <w:pPr>
              <w:spacing w:line="240" w:lineRule="exact"/>
              <w:jc w:val="center"/>
              <w:rPr>
                <w:kern w:val="2"/>
                <w:szCs w:val="21"/>
              </w:rPr>
            </w:pPr>
            <w:r>
              <w:rPr>
                <w:rFonts w:hint="eastAsia"/>
                <w:kern w:val="2"/>
                <w:szCs w:val="21"/>
              </w:rPr>
              <w:t>问</w:t>
            </w:r>
          </w:p>
          <w:p w:rsidR="00613F8B" w:rsidRDefault="002E27C6">
            <w:pPr>
              <w:spacing w:line="240" w:lineRule="exact"/>
              <w:jc w:val="center"/>
              <w:rPr>
                <w:color w:val="3D3D3D"/>
                <w:kern w:val="2"/>
                <w:szCs w:val="21"/>
              </w:rPr>
            </w:pPr>
            <w:r>
              <w:rPr>
                <w:rFonts w:hint="eastAsia"/>
                <w:kern w:val="2"/>
                <w:szCs w:val="21"/>
              </w:rPr>
              <w:t>题</w:t>
            </w:r>
          </w:p>
        </w:tc>
        <w:tc>
          <w:tcPr>
            <w:tcW w:w="4236"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napToGrid w:val="0"/>
              <w:ind w:firstLineChars="200" w:firstLine="480"/>
              <w:rPr>
                <w:kern w:val="2"/>
                <w:szCs w:val="21"/>
              </w:rPr>
            </w:pPr>
            <w:r>
              <w:rPr>
                <w:rFonts w:hint="eastAsia"/>
                <w:kern w:val="2"/>
                <w:szCs w:val="21"/>
              </w:rPr>
              <w:t xml:space="preserve">1.资金使用与执行层面无法同步的问题。该项目资金的数据产生是基于电视广告创收的动态变化，由于业务提成、劳务支出等，均与广告的性质、广告创收的进度、数据息息相关，可能会造成执行率偏差。比如2016年是由于指标未完成，创收达不到预期目标而影响了执行率。2017年度则是相当一部分创收来源于政务服务类的广告，此类广告未有业务提成，因而未能全额使用既定预算目标经费。　</w:t>
            </w:r>
          </w:p>
          <w:p w:rsidR="00613F8B" w:rsidRDefault="002E27C6">
            <w:pPr>
              <w:snapToGrid w:val="0"/>
              <w:ind w:firstLineChars="200" w:firstLine="480"/>
              <w:rPr>
                <w:kern w:val="2"/>
                <w:szCs w:val="21"/>
              </w:rPr>
            </w:pPr>
            <w:r>
              <w:rPr>
                <w:rFonts w:hint="eastAsia"/>
                <w:kern w:val="2"/>
                <w:szCs w:val="21"/>
              </w:rPr>
              <w:t>2．广告经营后继乏力的问题。广告收入是支撑起整个广电运转的支柱。但近几来，广告形势益发严峻。虽然两个频道为了预定的创收目标拿出了浑身解数，但广告创收非人力所能决定，它更大因素是取决于经济形势和市场环境。当前，百姓对电视的依存度已大为降低，人们更多的通过电脑、手机获取信息，看电视已成为了过去式。电视地位的式微，决定了广告创收的困难。201</w:t>
            </w:r>
            <w:r>
              <w:rPr>
                <w:kern w:val="2"/>
                <w:szCs w:val="21"/>
              </w:rPr>
              <w:t>9年</w:t>
            </w:r>
            <w:r>
              <w:rPr>
                <w:rFonts w:hint="eastAsia"/>
                <w:kern w:val="2"/>
                <w:szCs w:val="21"/>
              </w:rPr>
              <w:t>电视广告虽比原定目标有增长，这是新闻队伍通过不断提供政务服务获取的。但政务服务类的创收牵制的精力太大，可能会影响新闻质量的提升，毕竟两者是同一班人马。</w:t>
            </w:r>
          </w:p>
          <w:p w:rsidR="00613F8B" w:rsidRDefault="002E27C6">
            <w:pPr>
              <w:snapToGrid w:val="0"/>
              <w:ind w:firstLineChars="200" w:firstLine="480"/>
              <w:rPr>
                <w:kern w:val="2"/>
                <w:szCs w:val="21"/>
              </w:rPr>
            </w:pPr>
            <w:r>
              <w:rPr>
                <w:rFonts w:hint="eastAsia"/>
                <w:kern w:val="2"/>
                <w:szCs w:val="21"/>
              </w:rPr>
              <w:t>3.经营人才队伍缺乏，机制不到位的问题。电视台所面临的体制性尴尬。既不是全额拨款事业单位，又不能在员工中推行市场化激励办法。现在的模式是频道负责制，既管新闻生产又要抓</w:t>
            </w:r>
            <w:r>
              <w:rPr>
                <w:rFonts w:hint="eastAsia"/>
                <w:kern w:val="2"/>
                <w:szCs w:val="21"/>
              </w:rPr>
              <w:lastRenderedPageBreak/>
              <w:t>广告创收，基本上是几名频道总监作为中层干部的使命，领导布置的任务在忙碌，他们非专业营销人员，任务完成与否也无法奖罚。所以体制与机制的制肘也使广告经营雪上加霜。</w:t>
            </w:r>
          </w:p>
        </w:tc>
      </w:tr>
      <w:tr w:rsidR="00613F8B">
        <w:trPr>
          <w:trHeight w:val="4851"/>
        </w:trPr>
        <w:tc>
          <w:tcPr>
            <w:tcW w:w="764" w:type="pct"/>
            <w:gridSpan w:val="3"/>
            <w:tcBorders>
              <w:top w:val="single" w:sz="4" w:space="0" w:color="auto"/>
              <w:left w:val="single" w:sz="4" w:space="0" w:color="auto"/>
              <w:bottom w:val="single" w:sz="4" w:space="0" w:color="auto"/>
              <w:right w:val="single" w:sz="4" w:space="0" w:color="auto"/>
            </w:tcBorders>
            <w:vAlign w:val="center"/>
          </w:tcPr>
          <w:p w:rsidR="00613F8B" w:rsidRDefault="002E27C6">
            <w:pPr>
              <w:spacing w:line="240" w:lineRule="exact"/>
              <w:jc w:val="center"/>
              <w:rPr>
                <w:kern w:val="2"/>
                <w:szCs w:val="21"/>
              </w:rPr>
            </w:pPr>
            <w:r>
              <w:rPr>
                <w:rFonts w:hint="eastAsia"/>
                <w:kern w:val="2"/>
                <w:szCs w:val="21"/>
              </w:rPr>
              <w:lastRenderedPageBreak/>
              <w:t>整</w:t>
            </w:r>
          </w:p>
          <w:p w:rsidR="00613F8B" w:rsidRDefault="002E27C6">
            <w:pPr>
              <w:spacing w:line="240" w:lineRule="exact"/>
              <w:jc w:val="center"/>
              <w:rPr>
                <w:kern w:val="2"/>
                <w:szCs w:val="21"/>
              </w:rPr>
            </w:pPr>
            <w:r>
              <w:rPr>
                <w:rFonts w:hint="eastAsia"/>
                <w:kern w:val="2"/>
                <w:szCs w:val="21"/>
              </w:rPr>
              <w:t>改</w:t>
            </w:r>
          </w:p>
          <w:p w:rsidR="00613F8B" w:rsidRDefault="002E27C6">
            <w:pPr>
              <w:spacing w:line="240" w:lineRule="exact"/>
              <w:jc w:val="center"/>
              <w:rPr>
                <w:kern w:val="2"/>
                <w:szCs w:val="21"/>
              </w:rPr>
            </w:pPr>
            <w:proofErr w:type="gramStart"/>
            <w:r>
              <w:rPr>
                <w:rFonts w:hint="eastAsia"/>
                <w:kern w:val="2"/>
                <w:szCs w:val="21"/>
              </w:rPr>
              <w:t>措</w:t>
            </w:r>
            <w:proofErr w:type="gramEnd"/>
          </w:p>
          <w:p w:rsidR="00613F8B" w:rsidRDefault="002E27C6">
            <w:pPr>
              <w:spacing w:line="240" w:lineRule="exact"/>
              <w:jc w:val="center"/>
              <w:rPr>
                <w:color w:val="3D3D3D"/>
                <w:kern w:val="2"/>
                <w:szCs w:val="21"/>
              </w:rPr>
            </w:pPr>
            <w:r>
              <w:rPr>
                <w:rFonts w:hint="eastAsia"/>
                <w:kern w:val="2"/>
                <w:szCs w:val="21"/>
              </w:rPr>
              <w:t>施</w:t>
            </w:r>
          </w:p>
        </w:tc>
        <w:tc>
          <w:tcPr>
            <w:tcW w:w="4236" w:type="pct"/>
            <w:gridSpan w:val="10"/>
            <w:tcBorders>
              <w:top w:val="single" w:sz="4" w:space="0" w:color="auto"/>
              <w:left w:val="single" w:sz="4" w:space="0" w:color="auto"/>
              <w:bottom w:val="single" w:sz="4" w:space="0" w:color="auto"/>
              <w:right w:val="single" w:sz="4" w:space="0" w:color="auto"/>
            </w:tcBorders>
            <w:vAlign w:val="center"/>
          </w:tcPr>
          <w:p w:rsidR="00613F8B" w:rsidRDefault="002E27C6">
            <w:pPr>
              <w:snapToGrid w:val="0"/>
              <w:ind w:firstLineChars="200" w:firstLine="480"/>
              <w:rPr>
                <w:kern w:val="2"/>
                <w:szCs w:val="21"/>
              </w:rPr>
            </w:pPr>
            <w:r>
              <w:rPr>
                <w:rFonts w:hint="eastAsia"/>
                <w:kern w:val="2"/>
                <w:szCs w:val="21"/>
              </w:rPr>
              <w:t>1．进一步加强对经济形势的分析，在确定创收目标时尽量创收总额要接地。不能创收目标设得过高，而实际创收又低，这样就会影响项目预算的合理性。</w:t>
            </w:r>
          </w:p>
          <w:p w:rsidR="00613F8B" w:rsidRDefault="002E27C6">
            <w:pPr>
              <w:snapToGrid w:val="0"/>
              <w:ind w:firstLineChars="200" w:firstLine="480"/>
              <w:rPr>
                <w:kern w:val="2"/>
                <w:szCs w:val="21"/>
              </w:rPr>
            </w:pPr>
            <w:r>
              <w:rPr>
                <w:rFonts w:hint="eastAsia"/>
                <w:kern w:val="2"/>
                <w:szCs w:val="21"/>
              </w:rPr>
              <w:t>2.强化财务运行的实时动态管控。尤其要做好预算计划工作，在项目立项前尽量科学地设置预算经费。在资金使用过程中则加强监管，注重收集新闻部门各项财务数据的归纳整理分析，以便促进决策的科学性，使资金使用与支出更加合理、规范、有效。</w:t>
            </w:r>
          </w:p>
          <w:p w:rsidR="00613F8B" w:rsidRDefault="002E27C6">
            <w:pPr>
              <w:snapToGrid w:val="0"/>
              <w:ind w:firstLineChars="200" w:firstLine="480"/>
              <w:rPr>
                <w:kern w:val="2"/>
                <w:szCs w:val="21"/>
              </w:rPr>
            </w:pPr>
            <w:r>
              <w:rPr>
                <w:rFonts w:hint="eastAsia"/>
                <w:kern w:val="2"/>
                <w:szCs w:val="21"/>
              </w:rPr>
              <w:t>3．进一步推进频道建设。广告创收还是依赖</w:t>
            </w:r>
            <w:proofErr w:type="gramStart"/>
            <w:r>
              <w:rPr>
                <w:rFonts w:hint="eastAsia"/>
                <w:kern w:val="2"/>
                <w:szCs w:val="21"/>
              </w:rPr>
              <w:t>于节目</w:t>
            </w:r>
            <w:proofErr w:type="gramEnd"/>
            <w:r>
              <w:rPr>
                <w:rFonts w:hint="eastAsia"/>
                <w:kern w:val="2"/>
                <w:szCs w:val="21"/>
              </w:rPr>
              <w:t>的改进，传统媒体虽然遭遇新媒体的狂轰滥炸，但传统媒体权威性、专业性、主流性的特色还是很鲜明。所以要进一步提高舆论引导水平，改进新闻宣传，提高节目质量，挖掘频道特色，开发有品牌意义的优秀栏目，进一步扩大频道影响力，</w:t>
            </w:r>
            <w:proofErr w:type="gramStart"/>
            <w:r>
              <w:rPr>
                <w:rFonts w:hint="eastAsia"/>
                <w:kern w:val="2"/>
                <w:szCs w:val="21"/>
              </w:rPr>
              <w:t>多推出</w:t>
            </w:r>
            <w:proofErr w:type="gramEnd"/>
            <w:r>
              <w:rPr>
                <w:rFonts w:hint="eastAsia"/>
                <w:kern w:val="2"/>
                <w:szCs w:val="21"/>
              </w:rPr>
              <w:t>百姓喜闻乐见的精神文化产品，才能吸引到客户的广告投放。</w:t>
            </w:r>
          </w:p>
          <w:p w:rsidR="00613F8B" w:rsidRDefault="002E27C6">
            <w:pPr>
              <w:snapToGrid w:val="0"/>
              <w:ind w:firstLineChars="200" w:firstLine="480"/>
              <w:rPr>
                <w:kern w:val="2"/>
                <w:szCs w:val="21"/>
              </w:rPr>
            </w:pPr>
            <w:r>
              <w:rPr>
                <w:rFonts w:hint="eastAsia"/>
                <w:kern w:val="2"/>
                <w:szCs w:val="21"/>
              </w:rPr>
              <w:t>4.积极寻求市里的政策支持。广播电视台对广告的资金依存度很高，这与广播电视台的公益属性是一对矛盾综合体。要积极争取政府对广电的工作支持，不断强化广电的公益属性，加强资金支持，让电视台能有更多精力投身宣传提升。而在当前经济属性不能变更的情况下，则要争取出台更有效的激励机制，使广告创收在逆势中能有新的生机。</w:t>
            </w:r>
          </w:p>
          <w:p w:rsidR="00613F8B" w:rsidRDefault="00613F8B">
            <w:pPr>
              <w:snapToGrid w:val="0"/>
              <w:spacing w:line="204" w:lineRule="auto"/>
              <w:ind w:firstLineChars="200" w:firstLine="480"/>
              <w:rPr>
                <w:kern w:val="2"/>
                <w:szCs w:val="21"/>
              </w:rPr>
            </w:pPr>
          </w:p>
        </w:tc>
      </w:tr>
    </w:tbl>
    <w:p w:rsidR="00613F8B" w:rsidRDefault="00613F8B">
      <w:pPr>
        <w:snapToGrid w:val="0"/>
        <w:spacing w:line="600" w:lineRule="atLeast"/>
        <w:ind w:firstLineChars="200" w:firstLine="640"/>
        <w:rPr>
          <w:rFonts w:ascii="仿宋" w:eastAsia="仿宋" w:cs="Arial"/>
          <w:sz w:val="32"/>
          <w:szCs w:val="32"/>
        </w:rPr>
      </w:pPr>
    </w:p>
    <w:p w:rsidR="00613F8B" w:rsidRDefault="002E27C6">
      <w:pPr>
        <w:spacing w:line="600" w:lineRule="atLeast"/>
        <w:ind w:firstLine="640"/>
        <w:jc w:val="both"/>
        <w:rPr>
          <w:rFonts w:ascii="仿宋" w:eastAsia="仿宋" w:cs="Arial"/>
          <w:sz w:val="32"/>
          <w:szCs w:val="32"/>
        </w:rPr>
      </w:pPr>
      <w:r>
        <w:rPr>
          <w:rStyle w:val="a6"/>
          <w:rFonts w:ascii="仿宋" w:eastAsia="仿宋" w:cs="Arial" w:hint="eastAsia"/>
          <w:sz w:val="32"/>
          <w:szCs w:val="32"/>
        </w:rPr>
        <w:t>3.财政评价项目绩效评价结果</w:t>
      </w:r>
      <w:bookmarkStart w:id="0" w:name="_GoBack"/>
      <w:bookmarkEnd w:id="0"/>
      <w:r>
        <w:rPr>
          <w:rStyle w:val="a6"/>
          <w:rFonts w:ascii="仿宋" w:eastAsia="仿宋" w:cs="Arial" w:hint="eastAsia"/>
          <w:sz w:val="32"/>
          <w:szCs w:val="32"/>
        </w:rPr>
        <w:t>。</w:t>
      </w:r>
    </w:p>
    <w:p w:rsidR="00613F8B" w:rsidRDefault="002E27C6">
      <w:pPr>
        <w:spacing w:line="600" w:lineRule="atLeast"/>
        <w:ind w:firstLine="640"/>
        <w:jc w:val="both"/>
      </w:pPr>
      <w:r>
        <w:rPr>
          <w:rFonts w:ascii="仿宋" w:eastAsia="仿宋" w:cs="Arial" w:hint="eastAsia"/>
          <w:sz w:val="32"/>
          <w:szCs w:val="32"/>
        </w:rPr>
        <w:t>无财政评价项目绩效评价结果</w:t>
      </w:r>
    </w:p>
    <w:p w:rsidR="00613F8B" w:rsidRDefault="002E27C6">
      <w:pPr>
        <w:spacing w:line="600" w:lineRule="atLeast"/>
        <w:ind w:firstLine="640"/>
        <w:jc w:val="both"/>
        <w:rPr>
          <w:rFonts w:ascii="仿宋" w:eastAsia="仿宋" w:cs="Arial"/>
          <w:sz w:val="32"/>
          <w:szCs w:val="32"/>
        </w:rPr>
      </w:pPr>
      <w:r>
        <w:rPr>
          <w:rStyle w:val="a6"/>
          <w:rFonts w:ascii="仿宋" w:eastAsia="仿宋" w:cs="Arial" w:hint="eastAsia"/>
          <w:sz w:val="32"/>
          <w:szCs w:val="32"/>
        </w:rPr>
        <w:t>4.部门评价项目绩效评价结果。</w:t>
      </w:r>
    </w:p>
    <w:p w:rsidR="00613F8B" w:rsidRDefault="002E27C6">
      <w:pPr>
        <w:spacing w:line="600" w:lineRule="atLeast"/>
        <w:ind w:firstLine="640"/>
        <w:jc w:val="both"/>
        <w:rPr>
          <w:rFonts w:ascii="仿宋" w:eastAsia="仿宋" w:cs="Arial"/>
          <w:sz w:val="32"/>
          <w:szCs w:val="32"/>
        </w:rPr>
      </w:pPr>
      <w:r>
        <w:rPr>
          <w:rFonts w:ascii="仿宋" w:eastAsia="仿宋" w:cs="Arial" w:hint="eastAsia"/>
          <w:sz w:val="32"/>
          <w:szCs w:val="32"/>
        </w:rPr>
        <w:t>本部门</w:t>
      </w:r>
      <w:r>
        <w:rPr>
          <w:rFonts w:ascii="仿宋" w:eastAsia="仿宋" w:cs="Arial"/>
          <w:sz w:val="32"/>
          <w:szCs w:val="32"/>
        </w:rPr>
        <w:t>在2019年度未开展项目绩效</w:t>
      </w:r>
      <w:r>
        <w:rPr>
          <w:rFonts w:ascii="仿宋" w:eastAsia="仿宋" w:cs="Arial" w:hint="eastAsia"/>
          <w:sz w:val="32"/>
          <w:szCs w:val="32"/>
        </w:rPr>
        <w:t>部门</w:t>
      </w:r>
      <w:r>
        <w:rPr>
          <w:rFonts w:ascii="仿宋" w:eastAsia="仿宋" w:cs="Arial"/>
          <w:sz w:val="32"/>
          <w:szCs w:val="32"/>
        </w:rPr>
        <w:t>评价</w:t>
      </w:r>
      <w:r>
        <w:rPr>
          <w:rFonts w:ascii="仿宋" w:eastAsia="仿宋" w:cs="Arial" w:hint="eastAsia"/>
          <w:sz w:val="32"/>
          <w:szCs w:val="32"/>
        </w:rPr>
        <w:t>报告</w:t>
      </w:r>
      <w:r>
        <w:rPr>
          <w:rFonts w:ascii="仿宋" w:eastAsia="仿宋" w:cs="Arial"/>
          <w:sz w:val="32"/>
          <w:szCs w:val="32"/>
        </w:rPr>
        <w:t>，因此，无与此相关内容。</w:t>
      </w:r>
    </w:p>
    <w:p w:rsidR="00613F8B" w:rsidRDefault="002E27C6">
      <w:pPr>
        <w:spacing w:line="600" w:lineRule="atLeast"/>
        <w:ind w:firstLine="640"/>
        <w:jc w:val="both"/>
      </w:pPr>
      <w:r>
        <w:rPr>
          <w:rStyle w:val="a6"/>
          <w:rFonts w:ascii="楷体" w:eastAsia="楷体" w:cs="Arial" w:hint="eastAsia"/>
          <w:sz w:val="32"/>
          <w:szCs w:val="32"/>
        </w:rPr>
        <w:t>（十）其他重要事项的情况说明</w:t>
      </w:r>
    </w:p>
    <w:p w:rsidR="00613F8B" w:rsidRDefault="002E27C6">
      <w:pPr>
        <w:spacing w:line="600" w:lineRule="atLeast"/>
        <w:ind w:firstLine="640"/>
        <w:jc w:val="both"/>
      </w:pPr>
      <w:r>
        <w:rPr>
          <w:rStyle w:val="a6"/>
          <w:rFonts w:ascii="仿宋" w:eastAsia="仿宋" w:cs="Arial" w:hint="eastAsia"/>
          <w:sz w:val="32"/>
          <w:szCs w:val="32"/>
        </w:rPr>
        <w:t>1.机关运行经费支出情况。</w:t>
      </w:r>
    </w:p>
    <w:p w:rsidR="00613F8B" w:rsidRDefault="002E27C6">
      <w:pPr>
        <w:snapToGrid w:val="0"/>
        <w:spacing w:line="600" w:lineRule="atLeast"/>
        <w:ind w:firstLine="640"/>
        <w:jc w:val="both"/>
      </w:pPr>
      <w:r>
        <w:rPr>
          <w:rFonts w:ascii="仿宋" w:eastAsia="仿宋" w:cs="Arial" w:hint="eastAsia"/>
          <w:sz w:val="32"/>
          <w:szCs w:val="32"/>
        </w:rPr>
        <w:lastRenderedPageBreak/>
        <w:t>2019年度机关运行经费支出0万元，比年初预算数增加0万元，增长0%，主要原因是</w:t>
      </w:r>
      <w:r>
        <w:rPr>
          <w:rFonts w:ascii="仿宋" w:eastAsia="仿宋" w:hint="eastAsia"/>
          <w:sz w:val="32"/>
          <w:szCs w:val="32"/>
        </w:rPr>
        <w:t>2019年度本级单位事业单位无机关运行经费。</w:t>
      </w:r>
    </w:p>
    <w:p w:rsidR="00613F8B" w:rsidRDefault="002E27C6">
      <w:pPr>
        <w:spacing w:line="600" w:lineRule="atLeast"/>
        <w:ind w:firstLine="640"/>
        <w:jc w:val="both"/>
      </w:pPr>
      <w:r>
        <w:rPr>
          <w:rStyle w:val="a6"/>
          <w:rFonts w:ascii="仿宋" w:eastAsia="仿宋" w:cs="Arial" w:hint="eastAsia"/>
          <w:sz w:val="32"/>
          <w:szCs w:val="32"/>
        </w:rPr>
        <w:t>2.政府采购支出情况。</w:t>
      </w:r>
    </w:p>
    <w:p w:rsidR="00613F8B" w:rsidRDefault="002E27C6">
      <w:pPr>
        <w:spacing w:line="600" w:lineRule="atLeast"/>
        <w:ind w:firstLine="640"/>
        <w:jc w:val="both"/>
      </w:pPr>
      <w:r>
        <w:rPr>
          <w:rFonts w:ascii="仿宋" w:eastAsia="仿宋" w:cs="Arial" w:hint="eastAsia"/>
          <w:sz w:val="32"/>
          <w:szCs w:val="32"/>
        </w:rPr>
        <w:t>2019年度政府采购支出总额108.10万元，其中：政府采购货物支出108.10万元、政府采购工程支出0万元、政府采购服务支出0万元。授予中小企业合同金额54.72万元，占政府采购支出总额的50.62%。其中，授予小</w:t>
      </w:r>
      <w:proofErr w:type="gramStart"/>
      <w:r>
        <w:rPr>
          <w:rFonts w:ascii="仿宋" w:eastAsia="仿宋" w:cs="Arial" w:hint="eastAsia"/>
          <w:sz w:val="32"/>
          <w:szCs w:val="32"/>
        </w:rPr>
        <w:t>微企业</w:t>
      </w:r>
      <w:proofErr w:type="gramEnd"/>
      <w:r>
        <w:rPr>
          <w:rFonts w:ascii="仿宋" w:eastAsia="仿宋" w:cs="Arial" w:hint="eastAsia"/>
          <w:sz w:val="32"/>
          <w:szCs w:val="32"/>
        </w:rPr>
        <w:t>合同金额54.72万元，占政府采购支出总额的50.62%。</w:t>
      </w:r>
    </w:p>
    <w:p w:rsidR="00613F8B" w:rsidRDefault="002E27C6">
      <w:pPr>
        <w:spacing w:line="600" w:lineRule="atLeast"/>
        <w:ind w:firstLine="640"/>
        <w:jc w:val="both"/>
      </w:pPr>
      <w:r>
        <w:rPr>
          <w:rStyle w:val="a6"/>
          <w:rFonts w:ascii="仿宋" w:eastAsia="仿宋" w:cs="Arial" w:hint="eastAsia"/>
          <w:sz w:val="32"/>
          <w:szCs w:val="32"/>
        </w:rPr>
        <w:t>3.国有资产占有使用情况。</w:t>
      </w:r>
    </w:p>
    <w:p w:rsidR="00613F8B" w:rsidRDefault="002E27C6">
      <w:pPr>
        <w:spacing w:line="600" w:lineRule="atLeast"/>
        <w:ind w:firstLine="640"/>
        <w:jc w:val="both"/>
      </w:pPr>
      <w:r>
        <w:rPr>
          <w:rFonts w:ascii="仿宋" w:eastAsia="仿宋" w:cs="Arial" w:hint="eastAsia"/>
          <w:sz w:val="32"/>
          <w:szCs w:val="32"/>
        </w:rPr>
        <w:t xml:space="preserve">截至2019年12月31日，温岭广播电视台及所属各单位共有车辆2辆，其中，副部（省）级及以上领导用车0辆、主要领导干部用车0辆、机要通信用车0辆、应急保障用车0辆、执法执勤用车0辆、特种专业技术用车0辆、离退休干部用车0辆、其他用车2辆,其他用车主要是新闻采访。单价50万元以上通用设备0台（套），单价100万元以上专用设备0台（套）。 </w:t>
      </w:r>
    </w:p>
    <w:p w:rsidR="00613F8B" w:rsidRDefault="002E27C6">
      <w:pPr>
        <w:spacing w:line="600" w:lineRule="atLeast"/>
        <w:ind w:firstLine="640"/>
        <w:jc w:val="both"/>
      </w:pPr>
      <w:r>
        <w:rPr>
          <w:rStyle w:val="a6"/>
          <w:rFonts w:ascii="黑体" w:eastAsia="黑体" w:cs="Arial" w:hint="eastAsia"/>
          <w:sz w:val="32"/>
          <w:szCs w:val="32"/>
        </w:rPr>
        <w:t>四、名词解释</w:t>
      </w:r>
    </w:p>
    <w:p w:rsidR="00613F8B" w:rsidRDefault="002E27C6">
      <w:pPr>
        <w:spacing w:line="600" w:lineRule="atLeast"/>
        <w:ind w:firstLine="640"/>
        <w:jc w:val="both"/>
      </w:pPr>
      <w:r>
        <w:rPr>
          <w:rFonts w:ascii="仿宋" w:eastAsia="仿宋" w:cs="Arial" w:hint="eastAsia"/>
          <w:sz w:val="32"/>
          <w:szCs w:val="32"/>
        </w:rPr>
        <w:t>1.财政拨款收入：指本级财政部</w:t>
      </w:r>
      <w:proofErr w:type="gramStart"/>
      <w:r>
        <w:rPr>
          <w:rFonts w:ascii="仿宋" w:eastAsia="仿宋" w:cs="Arial" w:hint="eastAsia"/>
          <w:sz w:val="32"/>
          <w:szCs w:val="32"/>
        </w:rPr>
        <w:t>门当年</w:t>
      </w:r>
      <w:proofErr w:type="gramEnd"/>
      <w:r>
        <w:rPr>
          <w:rFonts w:ascii="仿宋" w:eastAsia="仿宋" w:cs="Arial" w:hint="eastAsia"/>
          <w:sz w:val="32"/>
          <w:szCs w:val="32"/>
        </w:rPr>
        <w:t>拨付的财政预算资金，包括一般公共预算财政拨款和政府性基金预算财政拨款。</w:t>
      </w:r>
    </w:p>
    <w:p w:rsidR="00613F8B" w:rsidRDefault="002E27C6">
      <w:pPr>
        <w:spacing w:line="600" w:lineRule="atLeast"/>
        <w:ind w:firstLine="640"/>
        <w:jc w:val="both"/>
      </w:pPr>
      <w:r>
        <w:rPr>
          <w:rFonts w:ascii="仿宋" w:eastAsia="仿宋" w:cs="Arial" w:hint="eastAsia"/>
          <w:sz w:val="32"/>
          <w:szCs w:val="32"/>
        </w:rPr>
        <w:lastRenderedPageBreak/>
        <w:t>2.事业收入：指事业单位开展专业业务活动及辅助活动所取得的收入。</w:t>
      </w:r>
    </w:p>
    <w:p w:rsidR="00613F8B" w:rsidRDefault="002E27C6">
      <w:pPr>
        <w:spacing w:line="600" w:lineRule="atLeast"/>
        <w:ind w:firstLine="640"/>
        <w:jc w:val="both"/>
      </w:pPr>
      <w:r>
        <w:rPr>
          <w:rFonts w:ascii="仿宋" w:eastAsia="仿宋" w:cs="Arial" w:hint="eastAsia"/>
          <w:sz w:val="32"/>
          <w:szCs w:val="32"/>
        </w:rPr>
        <w:t>3.经营收入：指事业单位在专业业务活动及辅助活动之外开展非独立核算经营活动取得的收入。</w:t>
      </w:r>
    </w:p>
    <w:p w:rsidR="00613F8B" w:rsidRDefault="002E27C6">
      <w:pPr>
        <w:spacing w:line="600" w:lineRule="atLeast"/>
        <w:ind w:firstLine="640"/>
        <w:jc w:val="both"/>
      </w:pPr>
      <w:r>
        <w:rPr>
          <w:rFonts w:ascii="仿宋" w:eastAsia="仿宋" w:cs="Arial" w:hint="eastAsia"/>
          <w:sz w:val="32"/>
          <w:szCs w:val="32"/>
        </w:rPr>
        <w:t>4.上级补助收入：指事业单位从主管部门和上级单位取得的非财政补助收入。</w:t>
      </w:r>
    </w:p>
    <w:p w:rsidR="00613F8B" w:rsidRDefault="002E27C6">
      <w:pPr>
        <w:spacing w:line="600" w:lineRule="atLeast"/>
        <w:ind w:firstLine="640"/>
        <w:jc w:val="both"/>
      </w:pPr>
      <w:r>
        <w:rPr>
          <w:rFonts w:ascii="仿宋" w:eastAsia="仿宋" w:cs="Arial" w:hint="eastAsia"/>
          <w:sz w:val="32"/>
          <w:szCs w:val="32"/>
        </w:rPr>
        <w:t>5.附属单位上缴收入：指事业单位附属独立核算单位按照有关规定上缴的收入。</w:t>
      </w:r>
    </w:p>
    <w:p w:rsidR="00613F8B" w:rsidRDefault="002E27C6">
      <w:pPr>
        <w:spacing w:line="600" w:lineRule="atLeast"/>
        <w:ind w:firstLine="640"/>
        <w:jc w:val="both"/>
      </w:pPr>
      <w:r>
        <w:rPr>
          <w:rFonts w:ascii="仿宋" w:eastAsia="仿宋" w:cs="Arial" w:hint="eastAsia"/>
          <w:sz w:val="32"/>
          <w:szCs w:val="32"/>
        </w:rPr>
        <w:t>6.其他收入：指预算单位在“财政拨款”、“事业收入”、“经营收入”、“上级补助收入”、“附属单位上缴收入”等之外取得的各项收入。</w:t>
      </w:r>
    </w:p>
    <w:p w:rsidR="00613F8B" w:rsidRDefault="002E27C6">
      <w:pPr>
        <w:spacing w:line="600" w:lineRule="atLeast"/>
        <w:ind w:firstLine="640"/>
        <w:jc w:val="both"/>
      </w:pPr>
      <w:r>
        <w:rPr>
          <w:rFonts w:ascii="仿宋" w:eastAsia="仿宋" w:cs="Arial" w:hint="eastAsia"/>
          <w:sz w:val="32"/>
          <w:szCs w:val="32"/>
        </w:rPr>
        <w:t>7.用事业基金弥补收支差额：指事业单位动用非财政拨款结余弥补收支差额的金额。</w:t>
      </w:r>
    </w:p>
    <w:p w:rsidR="00613F8B" w:rsidRDefault="002E27C6">
      <w:pPr>
        <w:spacing w:line="600" w:lineRule="atLeast"/>
        <w:ind w:firstLine="640"/>
        <w:jc w:val="both"/>
      </w:pPr>
      <w:r>
        <w:rPr>
          <w:rFonts w:ascii="仿宋" w:eastAsia="仿宋" w:cs="Arial" w:hint="eastAsia"/>
          <w:sz w:val="32"/>
          <w:szCs w:val="32"/>
        </w:rPr>
        <w:t>8.年初结转和结余：指预算单位以前年度尚未完成、结转到本年仍按原规定用途继续使用的资金。</w:t>
      </w:r>
    </w:p>
    <w:p w:rsidR="00613F8B" w:rsidRDefault="002E27C6">
      <w:pPr>
        <w:spacing w:line="600" w:lineRule="atLeast"/>
        <w:ind w:firstLine="640"/>
        <w:jc w:val="both"/>
      </w:pPr>
      <w:r>
        <w:rPr>
          <w:rFonts w:ascii="仿宋" w:eastAsia="仿宋" w:cs="Arial" w:hint="eastAsia"/>
          <w:sz w:val="32"/>
          <w:szCs w:val="32"/>
        </w:rPr>
        <w:t>9.年末结转和结余：指单位按有关规定结转到下年或以后年度继续使用的资金。</w:t>
      </w:r>
    </w:p>
    <w:p w:rsidR="00613F8B" w:rsidRDefault="002E27C6">
      <w:pPr>
        <w:spacing w:line="600" w:lineRule="atLeast"/>
        <w:ind w:firstLine="640"/>
        <w:jc w:val="both"/>
      </w:pPr>
      <w:r>
        <w:rPr>
          <w:rFonts w:ascii="仿宋" w:eastAsia="仿宋" w:cs="Arial" w:hint="eastAsia"/>
          <w:sz w:val="32"/>
          <w:szCs w:val="32"/>
        </w:rPr>
        <w:t>10.基本支出：指预算单位为保障其正常运转，完成日常工作任务所发生的支出，包括人员经费支出和日常公用经费支出。</w:t>
      </w:r>
    </w:p>
    <w:p w:rsidR="00613F8B" w:rsidRDefault="002E27C6">
      <w:pPr>
        <w:spacing w:line="600" w:lineRule="atLeast"/>
        <w:ind w:firstLine="640"/>
        <w:jc w:val="both"/>
      </w:pPr>
      <w:r>
        <w:rPr>
          <w:rFonts w:ascii="仿宋" w:eastAsia="仿宋" w:cs="Arial" w:hint="eastAsia"/>
          <w:sz w:val="32"/>
          <w:szCs w:val="32"/>
        </w:rPr>
        <w:t>11.项目支出：指预算单位为完成其特定的行政工作任务或事业发展目标所发生的支出。</w:t>
      </w:r>
    </w:p>
    <w:p w:rsidR="00613F8B" w:rsidRDefault="002E27C6">
      <w:pPr>
        <w:spacing w:line="600" w:lineRule="atLeast"/>
        <w:ind w:firstLine="640"/>
        <w:jc w:val="both"/>
      </w:pPr>
      <w:r>
        <w:rPr>
          <w:rFonts w:ascii="仿宋" w:eastAsia="仿宋" w:cs="Arial" w:hint="eastAsia"/>
          <w:sz w:val="32"/>
          <w:szCs w:val="32"/>
        </w:rPr>
        <w:lastRenderedPageBreak/>
        <w:t>12.经营支出：指事业单位在专业业务活动及其辅助活动之外开展非独立核算经营活动发生的支出。</w:t>
      </w:r>
    </w:p>
    <w:p w:rsidR="00613F8B" w:rsidRDefault="002E27C6">
      <w:pPr>
        <w:spacing w:line="600" w:lineRule="atLeast"/>
        <w:ind w:firstLine="640"/>
        <w:jc w:val="both"/>
      </w:pPr>
      <w:r>
        <w:rPr>
          <w:rFonts w:ascii="仿宋" w:eastAsia="仿宋" w:cs="Arial" w:hint="eastAsia"/>
          <w:sz w:val="32"/>
          <w:szCs w:val="32"/>
        </w:rPr>
        <w:t>13.“三公”经费：纳入财政预决算管理的“三公”经费，是指部门用一般公共预算财政拨款安排的因公出国（境）费、公务用车购置及运行费和公务接待费。其中，因公出国（境）</w:t>
      </w:r>
      <w:proofErr w:type="gramStart"/>
      <w:r>
        <w:rPr>
          <w:rFonts w:ascii="仿宋" w:eastAsia="仿宋" w:cs="Arial" w:hint="eastAsia"/>
          <w:sz w:val="32"/>
          <w:szCs w:val="32"/>
        </w:rPr>
        <w:t>费反映</w:t>
      </w:r>
      <w:proofErr w:type="gramEnd"/>
      <w:r>
        <w:rPr>
          <w:rFonts w:ascii="仿宋" w:eastAsia="仿宋" w:cs="Arial" w:hint="eastAsia"/>
          <w:sz w:val="32"/>
          <w:szCs w:val="32"/>
        </w:rPr>
        <w:t>单位公务出国（境）的国际旅费、国外城市间交通费、住宿费、伙食费、培训费、公杂费等支出，不含教学科研人员学术交流；公务用车购置及运行</w:t>
      </w:r>
      <w:proofErr w:type="gramStart"/>
      <w:r>
        <w:rPr>
          <w:rFonts w:ascii="仿宋" w:eastAsia="仿宋" w:cs="Arial" w:hint="eastAsia"/>
          <w:sz w:val="32"/>
          <w:szCs w:val="32"/>
        </w:rPr>
        <w:t>费反映</w:t>
      </w:r>
      <w:proofErr w:type="gramEnd"/>
      <w:r>
        <w:rPr>
          <w:rFonts w:ascii="仿宋" w:eastAsia="仿宋" w:cs="Arial" w:hint="eastAsia"/>
          <w:sz w:val="32"/>
          <w:szCs w:val="32"/>
        </w:rPr>
        <w:t>单位公务用车车辆购置支出（</w:t>
      </w:r>
      <w:proofErr w:type="gramStart"/>
      <w:r>
        <w:rPr>
          <w:rFonts w:ascii="仿宋" w:eastAsia="仿宋" w:cs="Arial" w:hint="eastAsia"/>
          <w:sz w:val="32"/>
          <w:szCs w:val="32"/>
        </w:rPr>
        <w:t>含车辆</w:t>
      </w:r>
      <w:proofErr w:type="gramEnd"/>
      <w:r>
        <w:rPr>
          <w:rFonts w:ascii="仿宋" w:eastAsia="仿宋" w:cs="Arial" w:hint="eastAsia"/>
          <w:sz w:val="32"/>
          <w:szCs w:val="32"/>
        </w:rPr>
        <w:t>购置税）</w:t>
      </w:r>
      <w:proofErr w:type="gramStart"/>
      <w:r>
        <w:rPr>
          <w:rFonts w:ascii="仿宋" w:eastAsia="仿宋" w:cs="Arial" w:hint="eastAsia"/>
          <w:sz w:val="32"/>
          <w:szCs w:val="32"/>
        </w:rPr>
        <w:t>及燃费</w:t>
      </w:r>
      <w:proofErr w:type="gramEnd"/>
      <w:r>
        <w:rPr>
          <w:rFonts w:ascii="仿宋" w:eastAsia="仿宋" w:cs="Arial" w:hint="eastAsia"/>
          <w:sz w:val="32"/>
          <w:szCs w:val="32"/>
        </w:rPr>
        <w:t>、维修费、过桥过路费、保险费、安全奖励费用等支出；公务接待</w:t>
      </w:r>
      <w:proofErr w:type="gramStart"/>
      <w:r>
        <w:rPr>
          <w:rFonts w:ascii="仿宋" w:eastAsia="仿宋" w:cs="Arial" w:hint="eastAsia"/>
          <w:sz w:val="32"/>
          <w:szCs w:val="32"/>
        </w:rPr>
        <w:t>费反映</w:t>
      </w:r>
      <w:proofErr w:type="gramEnd"/>
      <w:r>
        <w:rPr>
          <w:rFonts w:ascii="仿宋" w:eastAsia="仿宋" w:cs="Arial" w:hint="eastAsia"/>
          <w:sz w:val="32"/>
          <w:szCs w:val="32"/>
        </w:rPr>
        <w:t>单位按规定开支的各类公务接待（含外宾接待）支出。</w:t>
      </w:r>
    </w:p>
    <w:p w:rsidR="00613F8B" w:rsidRDefault="002E27C6">
      <w:pPr>
        <w:spacing w:line="600" w:lineRule="atLeast"/>
        <w:ind w:firstLine="640"/>
        <w:jc w:val="both"/>
        <w:rPr>
          <w:rFonts w:ascii="仿宋" w:eastAsia="仿宋" w:cs="Arial" w:hint="eastAsia"/>
          <w:sz w:val="32"/>
          <w:szCs w:val="32"/>
        </w:rPr>
      </w:pPr>
      <w:r>
        <w:rPr>
          <w:rFonts w:ascii="仿宋" w:eastAsia="仿宋" w:cs="Arial" w:hint="eastAsia"/>
          <w:sz w:val="32"/>
          <w:szCs w:val="32"/>
        </w:rPr>
        <w:t>14.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46FEC" w:rsidRDefault="00246FEC" w:rsidP="00246FEC">
      <w:pPr>
        <w:snapToGrid w:val="0"/>
        <w:spacing w:line="600" w:lineRule="atLeast"/>
        <w:ind w:firstLine="640"/>
        <w:jc w:val="both"/>
        <w:rPr>
          <w:rFonts w:ascii="仿宋" w:eastAsia="仿宋" w:cs="Arial" w:hint="eastAsia"/>
          <w:sz w:val="32"/>
          <w:szCs w:val="32"/>
        </w:rPr>
      </w:pPr>
      <w:r>
        <w:rPr>
          <w:rFonts w:ascii="仿宋" w:eastAsia="仿宋" w:cs="Arial" w:hint="eastAsia"/>
          <w:sz w:val="32"/>
          <w:szCs w:val="32"/>
        </w:rPr>
        <w:t>15.</w:t>
      </w:r>
      <w:r w:rsidRPr="00485AB6">
        <w:rPr>
          <w:rFonts w:ascii="仿宋" w:eastAsia="仿宋" w:hint="eastAsia"/>
          <w:sz w:val="32"/>
          <w:szCs w:val="32"/>
        </w:rPr>
        <w:t xml:space="preserve"> </w:t>
      </w:r>
      <w:r w:rsidRPr="004B49B8">
        <w:rPr>
          <w:rFonts w:ascii="仿宋" w:eastAsia="仿宋" w:hint="eastAsia"/>
          <w:sz w:val="32"/>
          <w:szCs w:val="32"/>
        </w:rPr>
        <w:t>文化体育与传媒支出</w:t>
      </w:r>
      <w:r w:rsidRPr="004B49B8">
        <w:rPr>
          <w:rFonts w:ascii="仿宋" w:eastAsia="仿宋" w:cs="Arial" w:hint="eastAsia"/>
          <w:sz w:val="32"/>
          <w:szCs w:val="32"/>
        </w:rPr>
        <w:t>（类）</w:t>
      </w:r>
      <w:r w:rsidRPr="004B49B8">
        <w:rPr>
          <w:rFonts w:ascii="仿宋" w:eastAsia="仿宋" w:hint="eastAsia"/>
          <w:sz w:val="32"/>
          <w:szCs w:val="32"/>
        </w:rPr>
        <w:t>新闻出版广播影视</w:t>
      </w:r>
      <w:r w:rsidRPr="004B49B8">
        <w:rPr>
          <w:rFonts w:ascii="仿宋" w:eastAsia="仿宋" w:cs="Arial" w:hint="eastAsia"/>
          <w:sz w:val="32"/>
          <w:szCs w:val="32"/>
        </w:rPr>
        <w:t>（款）</w:t>
      </w:r>
      <w:r w:rsidRPr="004B49B8">
        <w:rPr>
          <w:rFonts w:ascii="仿宋" w:eastAsia="仿宋" w:hint="eastAsia"/>
          <w:sz w:val="32"/>
          <w:szCs w:val="32"/>
        </w:rPr>
        <w:t>其他新闻出版广播影视支出</w:t>
      </w:r>
      <w:r w:rsidRPr="004B49B8">
        <w:rPr>
          <w:rFonts w:ascii="仿宋" w:eastAsia="仿宋" w:cs="Arial" w:hint="eastAsia"/>
          <w:sz w:val="32"/>
          <w:szCs w:val="32"/>
        </w:rPr>
        <w:t>（项）</w:t>
      </w:r>
      <w:r>
        <w:rPr>
          <w:rFonts w:ascii="仿宋" w:eastAsia="仿宋" w:cs="Arial" w:hint="eastAsia"/>
          <w:sz w:val="32"/>
          <w:szCs w:val="32"/>
        </w:rPr>
        <w:t>：指除上述项目以外用于</w:t>
      </w:r>
      <w:r w:rsidRPr="004B49B8">
        <w:rPr>
          <w:rFonts w:ascii="仿宋" w:eastAsia="仿宋" w:hint="eastAsia"/>
          <w:sz w:val="32"/>
          <w:szCs w:val="32"/>
        </w:rPr>
        <w:t>其他新闻出版广播影视支出</w:t>
      </w:r>
      <w:r w:rsidRPr="004B49B8">
        <w:rPr>
          <w:rFonts w:ascii="仿宋" w:eastAsia="仿宋" w:cs="Arial" w:hint="eastAsia"/>
          <w:sz w:val="32"/>
          <w:szCs w:val="32"/>
        </w:rPr>
        <w:t>。</w:t>
      </w:r>
    </w:p>
    <w:p w:rsidR="00246FEC" w:rsidRPr="00246FEC" w:rsidRDefault="00246FEC" w:rsidP="00246FEC">
      <w:pPr>
        <w:spacing w:line="600" w:lineRule="atLeast"/>
        <w:ind w:firstLine="640"/>
        <w:jc w:val="both"/>
      </w:pPr>
      <w:r>
        <w:rPr>
          <w:rFonts w:ascii="仿宋" w:eastAsia="仿宋" w:cs="Arial" w:hint="eastAsia"/>
          <w:sz w:val="32"/>
          <w:szCs w:val="32"/>
        </w:rPr>
        <w:lastRenderedPageBreak/>
        <w:t>16.</w:t>
      </w:r>
      <w:r w:rsidRPr="00485AB6">
        <w:rPr>
          <w:rFonts w:ascii="仿宋" w:eastAsia="仿宋" w:cs="Arial" w:hint="eastAsia"/>
          <w:sz w:val="32"/>
          <w:szCs w:val="32"/>
        </w:rPr>
        <w:t xml:space="preserve"> </w:t>
      </w:r>
      <w:r>
        <w:rPr>
          <w:rFonts w:ascii="仿宋" w:eastAsia="仿宋" w:cs="Arial" w:hint="eastAsia"/>
          <w:sz w:val="32"/>
          <w:szCs w:val="32"/>
        </w:rPr>
        <w:t>其他支出（类）其他政府性基金及对应专项债务收</w:t>
      </w:r>
      <w:proofErr w:type="gramStart"/>
      <w:r>
        <w:rPr>
          <w:rFonts w:ascii="仿宋" w:eastAsia="仿宋" w:cs="Arial" w:hint="eastAsia"/>
          <w:sz w:val="32"/>
          <w:szCs w:val="32"/>
        </w:rPr>
        <w:t>入安排</w:t>
      </w:r>
      <w:proofErr w:type="gramEnd"/>
      <w:r>
        <w:rPr>
          <w:rFonts w:ascii="仿宋" w:eastAsia="仿宋" w:cs="Arial" w:hint="eastAsia"/>
          <w:sz w:val="32"/>
          <w:szCs w:val="32"/>
        </w:rPr>
        <w:t>的支出（款）  其他政府性基金及对应专项债务收入安排的支出（项）：指除上述项目以外用于其他政府性基金及对应专项债务收入安排的支出。</w:t>
      </w:r>
    </w:p>
    <w:sectPr w:rsidR="00246FEC" w:rsidRPr="00246FEC" w:rsidSect="00613F8B">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7C6" w:rsidRDefault="002E27C6" w:rsidP="002E27C6">
      <w:r>
        <w:separator/>
      </w:r>
    </w:p>
  </w:endnote>
  <w:endnote w:type="continuationSeparator" w:id="1">
    <w:p w:rsidR="002E27C6" w:rsidRDefault="002E27C6" w:rsidP="002E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7C6" w:rsidRDefault="002E27C6" w:rsidP="002E27C6">
      <w:r>
        <w:separator/>
      </w:r>
    </w:p>
  </w:footnote>
  <w:footnote w:type="continuationSeparator" w:id="1">
    <w:p w:rsidR="002E27C6" w:rsidRDefault="002E27C6" w:rsidP="002E27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noPunctuationKerning/>
  <w:characterSpacingControl w:val="doNotCompress"/>
  <w:hdrShapeDefaults>
    <o:shapedefaults v:ext="edit" spidmax="2050"/>
  </w:hdrShapeDefaults>
  <w:footnotePr>
    <w:footnote w:id="0"/>
    <w:footnote w:id="1"/>
  </w:footnotePr>
  <w:endnotePr>
    <w:endnote w:id="0"/>
    <w:endnote w:id="1"/>
  </w:endnotePr>
  <w:compat>
    <w:useFELayout/>
  </w:compat>
  <w:rsids>
    <w:rsidRoot w:val="00363260"/>
    <w:rsid w:val="00065BBA"/>
    <w:rsid w:val="00066492"/>
    <w:rsid w:val="000D2037"/>
    <w:rsid w:val="000D39CB"/>
    <w:rsid w:val="001205B1"/>
    <w:rsid w:val="0016055F"/>
    <w:rsid w:val="001D60F5"/>
    <w:rsid w:val="00204E88"/>
    <w:rsid w:val="00246FEC"/>
    <w:rsid w:val="002517C5"/>
    <w:rsid w:val="00284ED1"/>
    <w:rsid w:val="002B2219"/>
    <w:rsid w:val="002C7D8E"/>
    <w:rsid w:val="002E27C6"/>
    <w:rsid w:val="00363260"/>
    <w:rsid w:val="003E1235"/>
    <w:rsid w:val="003F16E4"/>
    <w:rsid w:val="0041770B"/>
    <w:rsid w:val="00420A53"/>
    <w:rsid w:val="004255D7"/>
    <w:rsid w:val="00452FE0"/>
    <w:rsid w:val="004E0AB4"/>
    <w:rsid w:val="00501BD2"/>
    <w:rsid w:val="00513160"/>
    <w:rsid w:val="005343A8"/>
    <w:rsid w:val="00536112"/>
    <w:rsid w:val="00582622"/>
    <w:rsid w:val="00596287"/>
    <w:rsid w:val="005B1E5E"/>
    <w:rsid w:val="005E1DF5"/>
    <w:rsid w:val="00613F8B"/>
    <w:rsid w:val="0063331C"/>
    <w:rsid w:val="00645C1F"/>
    <w:rsid w:val="00685FE5"/>
    <w:rsid w:val="00693B26"/>
    <w:rsid w:val="006B4CC1"/>
    <w:rsid w:val="006C7EA1"/>
    <w:rsid w:val="007065FA"/>
    <w:rsid w:val="008218CF"/>
    <w:rsid w:val="00824443"/>
    <w:rsid w:val="0084561F"/>
    <w:rsid w:val="008B4575"/>
    <w:rsid w:val="008D6A72"/>
    <w:rsid w:val="008E753E"/>
    <w:rsid w:val="00911D8A"/>
    <w:rsid w:val="00984768"/>
    <w:rsid w:val="0099462E"/>
    <w:rsid w:val="009A0FFF"/>
    <w:rsid w:val="009B5AE0"/>
    <w:rsid w:val="009F32B7"/>
    <w:rsid w:val="00AC2153"/>
    <w:rsid w:val="00B077A1"/>
    <w:rsid w:val="00B40B0F"/>
    <w:rsid w:val="00BD1BB7"/>
    <w:rsid w:val="00BF6AC8"/>
    <w:rsid w:val="00C157E9"/>
    <w:rsid w:val="00C47BEF"/>
    <w:rsid w:val="00D212BC"/>
    <w:rsid w:val="00D24321"/>
    <w:rsid w:val="00D51791"/>
    <w:rsid w:val="00D5405C"/>
    <w:rsid w:val="00D86310"/>
    <w:rsid w:val="00DC7907"/>
    <w:rsid w:val="00DF73FD"/>
    <w:rsid w:val="00E26BBE"/>
    <w:rsid w:val="00E40307"/>
    <w:rsid w:val="00E5005E"/>
    <w:rsid w:val="00E818B8"/>
    <w:rsid w:val="00EA02D0"/>
    <w:rsid w:val="00EE0D01"/>
    <w:rsid w:val="00F07F0F"/>
    <w:rsid w:val="00F12D16"/>
    <w:rsid w:val="00F81715"/>
    <w:rsid w:val="00F918B7"/>
    <w:rsid w:val="0DEB0BBE"/>
    <w:rsid w:val="4C8138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F8B"/>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13F8B"/>
    <w:pPr>
      <w:tabs>
        <w:tab w:val="center" w:pos="4153"/>
        <w:tab w:val="right" w:pos="8306"/>
      </w:tabs>
      <w:snapToGrid w:val="0"/>
    </w:pPr>
    <w:rPr>
      <w:sz w:val="18"/>
      <w:szCs w:val="18"/>
    </w:rPr>
  </w:style>
  <w:style w:type="paragraph" w:styleId="a4">
    <w:name w:val="header"/>
    <w:basedOn w:val="a"/>
    <w:link w:val="Char0"/>
    <w:uiPriority w:val="99"/>
    <w:unhideWhenUsed/>
    <w:rsid w:val="00613F8B"/>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613F8B"/>
    <w:pPr>
      <w:spacing w:before="100" w:beforeAutospacing="1" w:after="100" w:afterAutospacing="1"/>
    </w:pPr>
  </w:style>
  <w:style w:type="character" w:styleId="a6">
    <w:name w:val="Strong"/>
    <w:basedOn w:val="a0"/>
    <w:uiPriority w:val="22"/>
    <w:qFormat/>
    <w:rsid w:val="00613F8B"/>
    <w:rPr>
      <w:b/>
      <w:bCs/>
    </w:rPr>
  </w:style>
  <w:style w:type="character" w:customStyle="1" w:styleId="Char0">
    <w:name w:val="页眉 Char"/>
    <w:basedOn w:val="a0"/>
    <w:link w:val="a4"/>
    <w:uiPriority w:val="99"/>
    <w:qFormat/>
    <w:rsid w:val="00613F8B"/>
    <w:rPr>
      <w:rFonts w:ascii="宋体" w:eastAsia="宋体" w:hAnsi="宋体" w:cs="宋体"/>
      <w:sz w:val="18"/>
      <w:szCs w:val="18"/>
    </w:rPr>
  </w:style>
  <w:style w:type="character" w:customStyle="1" w:styleId="Char">
    <w:name w:val="页脚 Char"/>
    <w:basedOn w:val="a0"/>
    <w:link w:val="a3"/>
    <w:uiPriority w:val="99"/>
    <w:rsid w:val="00613F8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2020&#24180;\2019&#24180;&#37096;&#38376;&#20915;&#31639;&#20844;&#24320;(2020.09.09)\&#21488;&#24030;&#24066;&#28201;&#23725;&#24191;&#25773;&#30005;&#35270;&#21488;&#25209;&#22797;&#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台州市温岭广播电视台批复报告.dotx</Template>
  <TotalTime>12</TotalTime>
  <Pages>23</Pages>
  <Words>11739</Words>
  <Characters>1624</Characters>
  <Application>Microsoft Office Word</Application>
  <DocSecurity>0</DocSecurity>
  <Lines>13</Lines>
  <Paragraphs>26</Paragraphs>
  <ScaleCrop>false</ScaleCrop>
  <Company>微软中国</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cws-g</dc:creator>
  <cp:lastModifiedBy>正版用户</cp:lastModifiedBy>
  <cp:revision>6</cp:revision>
  <dcterms:created xsi:type="dcterms:W3CDTF">2020-09-11T09:18:00Z</dcterms:created>
  <dcterms:modified xsi:type="dcterms:W3CDTF">2020-09-27T06:43:00Z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