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76" w:rsidRDefault="00E247FC">
      <w:pPr>
        <w:spacing w:line="360" w:lineRule="auto"/>
        <w:jc w:val="center"/>
        <w:rPr>
          <w:rFonts w:ascii="方正小标宋简体" w:eastAsia="方正小标宋简体" w:hAnsi="宋体" w:cs="宋体"/>
          <w:bCs/>
          <w:color w:val="000000" w:themeColor="text1"/>
          <w:kern w:val="0"/>
          <w:sz w:val="44"/>
          <w:szCs w:val="44"/>
        </w:rPr>
      </w:pPr>
      <w:r>
        <w:rPr>
          <w:rFonts w:ascii="黑体" w:eastAsia="黑体" w:hAnsi="黑体" w:cs="黑体" w:hint="eastAsia"/>
          <w:b/>
          <w:bCs/>
          <w:noProof/>
          <w:sz w:val="40"/>
          <w:szCs w:val="48"/>
        </w:rPr>
        <w:drawing>
          <wp:anchor distT="0" distB="0" distL="114300" distR="114300" simplePos="0" relativeHeight="251659264" behindDoc="1" locked="0" layoutInCell="1" allowOverlap="1">
            <wp:simplePos x="0" y="0"/>
            <wp:positionH relativeFrom="column">
              <wp:posOffset>-1122680</wp:posOffset>
            </wp:positionH>
            <wp:positionV relativeFrom="paragraph">
              <wp:posOffset>-17145</wp:posOffset>
            </wp:positionV>
            <wp:extent cx="7522210" cy="2286000"/>
            <wp:effectExtent l="0" t="0" r="254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7522210" cy="2286000"/>
                    </a:xfrm>
                    <a:prstGeom prst="rect">
                      <a:avLst/>
                    </a:prstGeom>
                    <a:noFill/>
                    <a:ln>
                      <a:noFill/>
                    </a:ln>
                  </pic:spPr>
                </pic:pic>
              </a:graphicData>
            </a:graphic>
          </wp:anchor>
        </w:drawing>
      </w:r>
    </w:p>
    <w:p w:rsidR="00247876" w:rsidRDefault="00247876">
      <w:pPr>
        <w:spacing w:line="360" w:lineRule="auto"/>
        <w:jc w:val="center"/>
        <w:rPr>
          <w:rFonts w:ascii="方正小标宋简体" w:eastAsia="方正小标宋简体" w:hAnsi="宋体" w:cs="宋体"/>
          <w:bCs/>
          <w:color w:val="000000" w:themeColor="text1"/>
          <w:kern w:val="0"/>
          <w:sz w:val="44"/>
          <w:szCs w:val="44"/>
        </w:rPr>
      </w:pPr>
    </w:p>
    <w:p w:rsidR="00247876" w:rsidRDefault="00247876">
      <w:pPr>
        <w:spacing w:line="360" w:lineRule="auto"/>
        <w:jc w:val="center"/>
        <w:rPr>
          <w:rFonts w:ascii="方正小标宋简体" w:eastAsia="方正小标宋简体" w:hAnsi="宋体" w:cs="宋体"/>
          <w:bCs/>
          <w:color w:val="000000" w:themeColor="text1"/>
          <w:kern w:val="0"/>
          <w:sz w:val="44"/>
          <w:szCs w:val="44"/>
        </w:rPr>
      </w:pPr>
    </w:p>
    <w:p w:rsidR="00247876" w:rsidRDefault="00247876">
      <w:pPr>
        <w:spacing w:line="360" w:lineRule="auto"/>
        <w:jc w:val="center"/>
        <w:rPr>
          <w:rFonts w:ascii="方正小标宋简体" w:eastAsia="方正小标宋简体" w:hAnsi="宋体" w:cs="宋体"/>
          <w:bCs/>
          <w:color w:val="000000" w:themeColor="text1"/>
          <w:kern w:val="0"/>
          <w:sz w:val="44"/>
          <w:szCs w:val="44"/>
        </w:rPr>
      </w:pPr>
    </w:p>
    <w:p w:rsidR="00247876" w:rsidRPr="00BD3935" w:rsidRDefault="00E247FC">
      <w:pPr>
        <w:spacing w:line="570" w:lineRule="exact"/>
        <w:jc w:val="center"/>
        <w:rPr>
          <w:rFonts w:ascii="方正小标宋简体" w:eastAsia="方正小标宋简体" w:hAnsi="黑体" w:cs="黑体"/>
          <w:bCs/>
          <w:color w:val="000000" w:themeColor="text1"/>
          <w:sz w:val="44"/>
          <w:szCs w:val="44"/>
        </w:rPr>
      </w:pPr>
      <w:r w:rsidRPr="00BD3935">
        <w:rPr>
          <w:rFonts w:ascii="方正小标宋简体" w:eastAsia="方正小标宋简体" w:hAnsi="黑体" w:cs="黑体" w:hint="eastAsia"/>
          <w:bCs/>
          <w:color w:val="000000" w:themeColor="text1"/>
          <w:sz w:val="44"/>
          <w:szCs w:val="44"/>
        </w:rPr>
        <w:t>温岭市教育局办公室关于举办温岭市第七届特殊学生才艺比赛的通知</w:t>
      </w:r>
    </w:p>
    <w:p w:rsidR="00247876" w:rsidRPr="00BD3935" w:rsidRDefault="00247876">
      <w:pPr>
        <w:widowControl/>
        <w:spacing w:line="360" w:lineRule="auto"/>
        <w:ind w:firstLine="480"/>
        <w:jc w:val="left"/>
        <w:rPr>
          <w:rFonts w:ascii="仿宋_GB2312" w:eastAsia="仿宋_GB2312" w:hAnsi="宋体" w:cs="宋体"/>
          <w:color w:val="000000" w:themeColor="text1"/>
          <w:kern w:val="0"/>
          <w:sz w:val="32"/>
          <w:szCs w:val="32"/>
        </w:rPr>
      </w:pPr>
    </w:p>
    <w:p w:rsidR="00247876" w:rsidRPr="00BD3935" w:rsidRDefault="00E247FC">
      <w:pPr>
        <w:spacing w:line="570" w:lineRule="exac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各随班就读学校、市特殊教育学校：</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为了激发特殊学生的学习积极性，促使他们与普通学生一样全面发展，市教育局决定举办温岭市第七届特殊学生才艺比赛，现将有关事项通知如下。</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一、比赛时间</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2022年11月22日，中学组上午8:30、小学组下午1:30正式开始比赛。</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为控制比赛现场人数，本次比赛</w:t>
      </w:r>
      <w:r w:rsidR="00933EF8" w:rsidRPr="00BD3935">
        <w:rPr>
          <w:rFonts w:asciiTheme="minorEastAsia" w:hAnsiTheme="minorEastAsia" w:cs="Times New Roman" w:hint="eastAsia"/>
          <w:color w:val="000000" w:themeColor="text1"/>
          <w:kern w:val="0"/>
          <w:sz w:val="32"/>
          <w:szCs w:val="32"/>
        </w:rPr>
        <w:t>学生</w:t>
      </w:r>
      <w:r w:rsidRPr="00BD3935">
        <w:rPr>
          <w:rFonts w:asciiTheme="minorEastAsia" w:hAnsiTheme="minorEastAsia" w:cs="Times New Roman" w:hint="eastAsia"/>
          <w:color w:val="000000" w:themeColor="text1"/>
          <w:kern w:val="0"/>
          <w:sz w:val="32"/>
          <w:szCs w:val="32"/>
        </w:rPr>
        <w:t>分批报到</w:t>
      </w:r>
      <w:r w:rsidR="00933EF8" w:rsidRPr="00BD3935">
        <w:rPr>
          <w:rFonts w:asciiTheme="minorEastAsia" w:hAnsiTheme="minorEastAsia" w:cs="Times New Roman" w:hint="eastAsia"/>
          <w:color w:val="000000" w:themeColor="text1"/>
          <w:kern w:val="0"/>
          <w:sz w:val="32"/>
          <w:szCs w:val="32"/>
        </w:rPr>
        <w:t>，初步安排如下</w:t>
      </w:r>
      <w:r w:rsidR="00933EF8" w:rsidRPr="00BD3935">
        <w:rPr>
          <w:rFonts w:asciiTheme="minorEastAsia" w:hAnsiTheme="minorEastAsia" w:cs="Times New Roman"/>
          <w:color w:val="000000" w:themeColor="text1"/>
          <w:kern w:val="0"/>
          <w:sz w:val="32"/>
          <w:szCs w:val="32"/>
        </w:rPr>
        <w:t>：</w:t>
      </w:r>
      <w:r w:rsidRPr="00BD3935">
        <w:rPr>
          <w:rFonts w:asciiTheme="minorEastAsia" w:hAnsiTheme="minorEastAsia" w:cs="Times New Roman" w:hint="eastAsia"/>
          <w:color w:val="000000" w:themeColor="text1"/>
          <w:kern w:val="0"/>
          <w:sz w:val="32"/>
          <w:szCs w:val="32"/>
        </w:rPr>
        <w:t>上午中学组诵读类8:00前报到，歌舞类9:00前报到，乐器类10</w:t>
      </w:r>
      <w:r w:rsidR="00933EF8" w:rsidRPr="00BD3935">
        <w:rPr>
          <w:rFonts w:asciiTheme="minorEastAsia" w:hAnsiTheme="minorEastAsia" w:cs="Times New Roman" w:hint="eastAsia"/>
          <w:color w:val="000000" w:themeColor="text1"/>
          <w:kern w:val="0"/>
          <w:sz w:val="32"/>
          <w:szCs w:val="32"/>
        </w:rPr>
        <w:t>：00</w:t>
      </w:r>
      <w:r w:rsidRPr="00BD3935">
        <w:rPr>
          <w:rFonts w:asciiTheme="minorEastAsia" w:hAnsiTheme="minorEastAsia" w:cs="Times New Roman" w:hint="eastAsia"/>
          <w:color w:val="000000" w:themeColor="text1"/>
          <w:kern w:val="0"/>
          <w:sz w:val="32"/>
          <w:szCs w:val="32"/>
        </w:rPr>
        <w:t>前报到</w:t>
      </w:r>
      <w:r w:rsidR="00933EF8" w:rsidRPr="00BD3935">
        <w:rPr>
          <w:rFonts w:asciiTheme="minorEastAsia" w:hAnsiTheme="minorEastAsia" w:cs="Times New Roman" w:hint="eastAsia"/>
          <w:color w:val="000000" w:themeColor="text1"/>
          <w:kern w:val="0"/>
          <w:sz w:val="32"/>
          <w:szCs w:val="32"/>
        </w:rPr>
        <w:t>；</w:t>
      </w:r>
      <w:r w:rsidRPr="00BD3935">
        <w:rPr>
          <w:rFonts w:asciiTheme="minorEastAsia" w:hAnsiTheme="minorEastAsia" w:cs="Times New Roman" w:hint="eastAsia"/>
          <w:color w:val="000000" w:themeColor="text1"/>
          <w:kern w:val="0"/>
          <w:sz w:val="32"/>
          <w:szCs w:val="32"/>
        </w:rPr>
        <w:t>下午小学组诵读类1:00前报到，歌舞类2:00前报到，乐器类3:00点前报到。根据各项目实际报名人数情况，如报到时间有调整，将另行通知。</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二、参赛对象及名额</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市特殊教育指导中心登记在册的随班就读学生。随班就</w:t>
      </w:r>
      <w:r w:rsidRPr="00BD3935">
        <w:rPr>
          <w:rFonts w:asciiTheme="minorEastAsia" w:hAnsiTheme="minorEastAsia" w:cs="Times New Roman" w:hint="eastAsia"/>
          <w:color w:val="000000" w:themeColor="text1"/>
          <w:kern w:val="0"/>
          <w:sz w:val="32"/>
          <w:szCs w:val="32"/>
        </w:rPr>
        <w:lastRenderedPageBreak/>
        <w:t>读学生数5人及以下的学校参赛名额为1个，6人及以上的学校参赛名额为2个；市特殊教育学校参赛名额为</w:t>
      </w:r>
      <w:r w:rsidRPr="00BD3935">
        <w:rPr>
          <w:rFonts w:asciiTheme="minorEastAsia" w:hAnsiTheme="minorEastAsia" w:cs="Times New Roman"/>
          <w:color w:val="000000" w:themeColor="text1"/>
          <w:kern w:val="0"/>
          <w:sz w:val="32"/>
          <w:szCs w:val="32"/>
        </w:rPr>
        <w:t>8</w:t>
      </w:r>
      <w:r w:rsidRPr="00BD3935">
        <w:rPr>
          <w:rFonts w:asciiTheme="minorEastAsia" w:hAnsiTheme="minorEastAsia" w:cs="Times New Roman" w:hint="eastAsia"/>
          <w:color w:val="000000" w:themeColor="text1"/>
          <w:kern w:val="0"/>
          <w:sz w:val="32"/>
          <w:szCs w:val="32"/>
        </w:rPr>
        <w:t>个（其中高中、初中、小学高段各2个，小学低段、卫星班各1个）。</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三、比赛地点</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市特殊教育学校四楼仁爱报告厅。</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四、比赛要求</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1.学生可根据特长自选歌舞、乐器、诵读其中一项，要求主题健康，服装、乐器等自备。</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2.歌舞、乐器表演时间为3—5分钟，诵读时间控制在3分钟内。</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3.诵读内容自选，须是中华经典诗文（古代、近代或现当代优秀文学作品均可），尽量避免四句话的诵读，提倡脱稿，可以使用配乐、背景。</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五、奖项设置</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分中学组、小学组评奖，每组按1:2:3比例设一、二、三等奖。</w:t>
      </w:r>
    </w:p>
    <w:p w:rsidR="00247876" w:rsidRPr="00BD3935" w:rsidRDefault="00E247FC">
      <w:pPr>
        <w:widowControl/>
        <w:adjustRightInd w:val="0"/>
        <w:snapToGrid w:val="0"/>
        <w:spacing w:line="570" w:lineRule="exact"/>
        <w:ind w:firstLineChars="200" w:firstLine="643"/>
        <w:rPr>
          <w:rFonts w:asciiTheme="minorEastAsia" w:hAnsiTheme="minorEastAsia" w:cs="Times New Roman"/>
          <w:b/>
          <w:bCs/>
          <w:color w:val="000000" w:themeColor="text1"/>
          <w:kern w:val="0"/>
          <w:sz w:val="32"/>
          <w:szCs w:val="32"/>
        </w:rPr>
      </w:pPr>
      <w:r w:rsidRPr="00BD3935">
        <w:rPr>
          <w:rFonts w:asciiTheme="minorEastAsia" w:hAnsiTheme="minorEastAsia" w:cs="Times New Roman" w:hint="eastAsia"/>
          <w:b/>
          <w:bCs/>
          <w:color w:val="000000" w:themeColor="text1"/>
          <w:kern w:val="0"/>
          <w:sz w:val="32"/>
          <w:szCs w:val="32"/>
        </w:rPr>
        <w:t>六、其他</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1.因疫情防控需要，</w:t>
      </w:r>
      <w:r w:rsidR="00B74510" w:rsidRPr="00BD3935">
        <w:rPr>
          <w:rFonts w:asciiTheme="minorEastAsia" w:hAnsiTheme="minorEastAsia" w:cs="Times New Roman" w:hint="eastAsia"/>
          <w:color w:val="000000" w:themeColor="text1"/>
          <w:kern w:val="0"/>
          <w:sz w:val="32"/>
          <w:szCs w:val="32"/>
        </w:rPr>
        <w:t>为保证比赛会场人数控制在50人以内，</w:t>
      </w:r>
      <w:r w:rsidRPr="00BD3935">
        <w:rPr>
          <w:rFonts w:asciiTheme="minorEastAsia" w:hAnsiTheme="minorEastAsia" w:cs="Times New Roman" w:hint="eastAsia"/>
          <w:color w:val="000000" w:themeColor="text1"/>
          <w:kern w:val="0"/>
          <w:sz w:val="32"/>
          <w:szCs w:val="32"/>
        </w:rPr>
        <w:t>本次比赛采用“现场比赛、依次进行”的方式进行，</w:t>
      </w:r>
      <w:r w:rsidR="005C1FC0" w:rsidRPr="00BD3935">
        <w:rPr>
          <w:rFonts w:asciiTheme="minorEastAsia" w:hAnsiTheme="minorEastAsia" w:cs="Times New Roman" w:hint="eastAsia"/>
          <w:color w:val="000000" w:themeColor="text1"/>
          <w:kern w:val="0"/>
          <w:sz w:val="32"/>
          <w:szCs w:val="32"/>
        </w:rPr>
        <w:t>各校</w:t>
      </w:r>
      <w:r w:rsidRPr="00BD3935">
        <w:rPr>
          <w:rFonts w:asciiTheme="minorEastAsia" w:hAnsiTheme="minorEastAsia" w:cs="Times New Roman" w:hint="eastAsia"/>
          <w:color w:val="000000" w:themeColor="text1"/>
          <w:kern w:val="0"/>
          <w:sz w:val="32"/>
          <w:szCs w:val="32"/>
        </w:rPr>
        <w:t>根据上报节目统计依次到比赛场地参赛。</w:t>
      </w:r>
      <w:r w:rsidR="00DA51F7" w:rsidRPr="00BD3935">
        <w:rPr>
          <w:rFonts w:asciiTheme="minorEastAsia" w:hAnsiTheme="minorEastAsia" w:cs="Times New Roman" w:hint="eastAsia"/>
          <w:color w:val="000000" w:themeColor="text1"/>
          <w:kern w:val="0"/>
          <w:sz w:val="32"/>
          <w:szCs w:val="32"/>
        </w:rPr>
        <w:t>该组节目比赛完毕，带队教师须及时离开会场返校。</w:t>
      </w:r>
      <w:r w:rsidR="005C1FC0" w:rsidRPr="00BD3935">
        <w:rPr>
          <w:rFonts w:asciiTheme="minorEastAsia" w:hAnsiTheme="minorEastAsia" w:cs="Times New Roman" w:hint="eastAsia"/>
          <w:color w:val="000000" w:themeColor="text1"/>
          <w:kern w:val="0"/>
          <w:sz w:val="32"/>
          <w:szCs w:val="32"/>
        </w:rPr>
        <w:t>没有轮到的学生和教师要在市特殊教育学校一楼会场等候，等上一组结束后再进入比赛会场，依次进行比赛。</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2.各校要及早确定参赛人选，精心辅导</w:t>
      </w:r>
      <w:r w:rsidR="005C1FC0" w:rsidRPr="00BD3935">
        <w:rPr>
          <w:rFonts w:asciiTheme="minorEastAsia" w:hAnsiTheme="minorEastAsia" w:cs="Times New Roman" w:hint="eastAsia"/>
          <w:color w:val="000000" w:themeColor="text1"/>
          <w:kern w:val="0"/>
          <w:sz w:val="32"/>
          <w:szCs w:val="32"/>
        </w:rPr>
        <w:t>，</w:t>
      </w:r>
      <w:r w:rsidR="00DA51F7" w:rsidRPr="00BD3935">
        <w:rPr>
          <w:rFonts w:asciiTheme="minorEastAsia" w:hAnsiTheme="minorEastAsia" w:cs="Times New Roman" w:hint="eastAsia"/>
          <w:color w:val="000000" w:themeColor="text1"/>
          <w:kern w:val="0"/>
          <w:sz w:val="32"/>
          <w:szCs w:val="32"/>
        </w:rPr>
        <w:t>并</w:t>
      </w:r>
      <w:r w:rsidRPr="00BD3935">
        <w:rPr>
          <w:rFonts w:asciiTheme="minorEastAsia" w:hAnsiTheme="minorEastAsia" w:cs="Times New Roman" w:hint="eastAsia"/>
          <w:color w:val="000000" w:themeColor="text1"/>
          <w:kern w:val="0"/>
          <w:sz w:val="32"/>
          <w:szCs w:val="32"/>
        </w:rPr>
        <w:t>于11月15</w:t>
      </w:r>
      <w:r w:rsidRPr="00BD3935">
        <w:rPr>
          <w:rFonts w:asciiTheme="minorEastAsia" w:hAnsiTheme="minorEastAsia" w:cs="Times New Roman" w:hint="eastAsia"/>
          <w:color w:val="000000" w:themeColor="text1"/>
          <w:kern w:val="0"/>
          <w:sz w:val="32"/>
          <w:szCs w:val="32"/>
        </w:rPr>
        <w:lastRenderedPageBreak/>
        <w:t>日前将《温岭市第七届特殊学生才艺比赛报名表》和配乐、背景视频发至邮箱911815738@qq.com。逾期不报，视作弃权。</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3.各校在组织学生参赛时，必须落实专人负责做好交通、饮食、卫生防疫等安全工作，确保此次比赛顺利进行。</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4.学生参赛时务必带好学籍信息卡（含照片），以便核对身份。</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5. 参赛人员须严格遵守疫情防控要求，进入校园佩戴口罩、测体温、用“台州码”查验双码（健康码和行程码）、遵守“1 米线”</w:t>
      </w:r>
      <w:r w:rsidR="005C1FC0" w:rsidRPr="00BD3935">
        <w:rPr>
          <w:rFonts w:asciiTheme="minorEastAsia" w:hAnsiTheme="minorEastAsia" w:cs="Times New Roman" w:hint="eastAsia"/>
          <w:color w:val="000000" w:themeColor="text1"/>
          <w:kern w:val="0"/>
          <w:sz w:val="32"/>
          <w:szCs w:val="32"/>
        </w:rPr>
        <w:t>规则</w:t>
      </w:r>
      <w:r w:rsidRPr="00BD3935">
        <w:rPr>
          <w:rFonts w:asciiTheme="minorEastAsia" w:hAnsiTheme="minorEastAsia" w:cs="Times New Roman" w:hint="eastAsia"/>
          <w:color w:val="000000" w:themeColor="text1"/>
          <w:kern w:val="0"/>
          <w:sz w:val="32"/>
          <w:szCs w:val="32"/>
        </w:rPr>
        <w:t>、登记和提供 48 小时内</w:t>
      </w:r>
      <w:r w:rsidR="00861C39">
        <w:rPr>
          <w:rFonts w:asciiTheme="minorEastAsia" w:hAnsiTheme="minorEastAsia" w:cs="Times New Roman" w:hint="eastAsia"/>
          <w:color w:val="000000" w:themeColor="text1"/>
          <w:kern w:val="0"/>
          <w:sz w:val="32"/>
          <w:szCs w:val="32"/>
        </w:rPr>
        <w:t>核酸</w:t>
      </w:r>
      <w:bookmarkStart w:id="0" w:name="_GoBack"/>
      <w:bookmarkEnd w:id="0"/>
      <w:r w:rsidRPr="00BD3935">
        <w:rPr>
          <w:rFonts w:asciiTheme="minorEastAsia" w:hAnsiTheme="minorEastAsia" w:cs="Times New Roman" w:hint="eastAsia"/>
          <w:color w:val="000000" w:themeColor="text1"/>
          <w:kern w:val="0"/>
          <w:sz w:val="32"/>
          <w:szCs w:val="32"/>
        </w:rPr>
        <w:t>检测阴性证明。</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6.未尽事项另行通知。</w:t>
      </w: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联系人及联系电话：陈烨，86125543、640311（教育网）；蔡珉慧81699397、620898（教育网）；杨良贵81699397、671622（教育网）。</w:t>
      </w:r>
    </w:p>
    <w:p w:rsidR="00247876" w:rsidRPr="00BD3935" w:rsidRDefault="00247876">
      <w:pPr>
        <w:spacing w:line="570" w:lineRule="exact"/>
        <w:ind w:firstLineChars="200" w:firstLine="640"/>
        <w:rPr>
          <w:rFonts w:asciiTheme="minorEastAsia" w:hAnsiTheme="minorEastAsia" w:cs="Times New Roman"/>
          <w:color w:val="000000" w:themeColor="text1"/>
          <w:kern w:val="0"/>
          <w:sz w:val="32"/>
          <w:szCs w:val="32"/>
        </w:rPr>
      </w:pPr>
    </w:p>
    <w:p w:rsidR="00247876" w:rsidRPr="00BD3935" w:rsidRDefault="00247876">
      <w:pPr>
        <w:spacing w:line="570" w:lineRule="exact"/>
        <w:ind w:firstLineChars="200" w:firstLine="640"/>
        <w:rPr>
          <w:rFonts w:asciiTheme="minorEastAsia" w:hAnsiTheme="minorEastAsia" w:cs="Times New Roman"/>
          <w:color w:val="000000" w:themeColor="text1"/>
          <w:kern w:val="0"/>
          <w:sz w:val="32"/>
          <w:szCs w:val="32"/>
        </w:rPr>
      </w:pPr>
    </w:p>
    <w:p w:rsidR="00247876" w:rsidRPr="00BD3935" w:rsidRDefault="00E247FC">
      <w:pPr>
        <w:spacing w:line="570" w:lineRule="exact"/>
        <w:ind w:firstLineChars="200" w:firstLine="640"/>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附件：温岭市第七届特殊学生才艺比赛报名表</w:t>
      </w:r>
    </w:p>
    <w:p w:rsidR="00247876" w:rsidRPr="00BD3935" w:rsidRDefault="00247876">
      <w:pPr>
        <w:spacing w:line="570" w:lineRule="exact"/>
        <w:ind w:firstLineChars="200" w:firstLine="640"/>
        <w:rPr>
          <w:rFonts w:asciiTheme="minorEastAsia" w:hAnsiTheme="minorEastAsia" w:cs="Times New Roman"/>
          <w:color w:val="000000" w:themeColor="text1"/>
          <w:kern w:val="0"/>
          <w:sz w:val="32"/>
          <w:szCs w:val="32"/>
        </w:rPr>
      </w:pPr>
    </w:p>
    <w:p w:rsidR="00247876" w:rsidRPr="00BD3935" w:rsidRDefault="00E247FC">
      <w:pPr>
        <w:spacing w:line="570" w:lineRule="exact"/>
        <w:ind w:firstLineChars="200" w:firstLine="640"/>
        <w:jc w:val="righ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温岭市教育局办公室</w:t>
      </w:r>
    </w:p>
    <w:p w:rsidR="00247876" w:rsidRPr="00BD3935" w:rsidRDefault="00E247FC">
      <w:pPr>
        <w:spacing w:line="570" w:lineRule="exact"/>
        <w:ind w:firstLineChars="200" w:firstLine="640"/>
        <w:jc w:val="righ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2022年11月2日</w:t>
      </w:r>
    </w:p>
    <w:p w:rsidR="00247876" w:rsidRPr="00BD3935" w:rsidRDefault="00E247FC">
      <w:pPr>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br w:type="page"/>
      </w:r>
    </w:p>
    <w:p w:rsidR="00247876" w:rsidRPr="00BD3935" w:rsidRDefault="00E247FC">
      <w:pPr>
        <w:spacing w:line="570" w:lineRule="exact"/>
        <w:rPr>
          <w:rFonts w:ascii="仿宋_GB2312" w:eastAsia="仿宋_GB2312" w:hAnsi="Tahoma" w:cs="Times New Roman"/>
          <w:color w:val="000000" w:themeColor="text1"/>
          <w:kern w:val="0"/>
          <w:sz w:val="32"/>
          <w:szCs w:val="32"/>
        </w:rPr>
      </w:pPr>
      <w:r w:rsidRPr="00BD3935">
        <w:rPr>
          <w:rFonts w:ascii="仿宋_GB2312" w:eastAsia="仿宋_GB2312" w:hAnsi="Tahoma" w:cs="Times New Roman" w:hint="eastAsia"/>
          <w:color w:val="000000" w:themeColor="text1"/>
          <w:kern w:val="0"/>
          <w:sz w:val="32"/>
          <w:szCs w:val="32"/>
        </w:rPr>
        <w:lastRenderedPageBreak/>
        <w:t>附件</w:t>
      </w:r>
    </w:p>
    <w:p w:rsidR="00247876" w:rsidRPr="00BD3935" w:rsidRDefault="00E247FC">
      <w:pPr>
        <w:widowControl/>
        <w:adjustRightInd w:val="0"/>
        <w:snapToGrid w:val="0"/>
        <w:spacing w:line="570" w:lineRule="exact"/>
        <w:jc w:val="center"/>
        <w:rPr>
          <w:rFonts w:ascii="黑体" w:eastAsia="黑体" w:hAnsi="Tahoma" w:cs="Times New Roman"/>
          <w:color w:val="000000" w:themeColor="text1"/>
          <w:kern w:val="0"/>
          <w:sz w:val="32"/>
          <w:szCs w:val="32"/>
        </w:rPr>
      </w:pPr>
      <w:r w:rsidRPr="00BD3935">
        <w:rPr>
          <w:rFonts w:ascii="黑体" w:eastAsia="黑体" w:hAnsi="Tahoma" w:cs="Times New Roman" w:hint="eastAsia"/>
          <w:color w:val="000000" w:themeColor="text1"/>
          <w:kern w:val="0"/>
          <w:sz w:val="32"/>
          <w:szCs w:val="32"/>
        </w:rPr>
        <w:t>温岭市第七届特殊学生才艺比赛报名表</w:t>
      </w:r>
    </w:p>
    <w:p w:rsidR="00247876" w:rsidRPr="00BD3935" w:rsidRDefault="00247876">
      <w:pPr>
        <w:widowControl/>
        <w:spacing w:line="360" w:lineRule="auto"/>
        <w:ind w:firstLineChars="50" w:firstLine="120"/>
        <w:rPr>
          <w:rFonts w:ascii="宋体" w:eastAsia="宋体" w:hAnsi="宋体" w:cs="宋体"/>
          <w:color w:val="000000" w:themeColor="text1"/>
          <w:kern w:val="0"/>
          <w:sz w:val="24"/>
          <w:szCs w:val="24"/>
        </w:rPr>
      </w:pPr>
    </w:p>
    <w:p w:rsidR="00247876" w:rsidRPr="00BD3935" w:rsidRDefault="00E247FC">
      <w:pPr>
        <w:spacing w:line="570" w:lineRule="exact"/>
        <w:rPr>
          <w:rFonts w:asciiTheme="minorEastAsia" w:hAnsiTheme="minorEastAsia" w:cs="Times New Roman"/>
          <w:color w:val="000000" w:themeColor="text1"/>
          <w:kern w:val="0"/>
          <w:sz w:val="32"/>
          <w:szCs w:val="32"/>
        </w:rPr>
      </w:pPr>
      <w:r w:rsidRPr="00BD3935">
        <w:rPr>
          <w:rFonts w:asciiTheme="minorEastAsia" w:hAnsiTheme="minorEastAsia" w:cs="Times New Roman" w:hint="eastAsia"/>
          <w:color w:val="000000" w:themeColor="text1"/>
          <w:kern w:val="0"/>
          <w:sz w:val="32"/>
          <w:szCs w:val="32"/>
        </w:rPr>
        <w:t>学校：        带队老师：         联系电话：</w:t>
      </w:r>
    </w:p>
    <w:tbl>
      <w:tblPr>
        <w:tblW w:w="83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1278"/>
        <w:gridCol w:w="1729"/>
        <w:gridCol w:w="958"/>
        <w:gridCol w:w="888"/>
        <w:gridCol w:w="1177"/>
        <w:gridCol w:w="1431"/>
      </w:tblGrid>
      <w:tr w:rsidR="00BD3935" w:rsidRPr="00BD3935">
        <w:trPr>
          <w:trHeight w:val="692"/>
          <w:jc w:val="center"/>
        </w:trPr>
        <w:tc>
          <w:tcPr>
            <w:tcW w:w="8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学生</w:t>
            </w:r>
          </w:p>
        </w:tc>
        <w:tc>
          <w:tcPr>
            <w:tcW w:w="127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参赛项目</w:t>
            </w:r>
          </w:p>
        </w:tc>
        <w:tc>
          <w:tcPr>
            <w:tcW w:w="172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题目</w:t>
            </w:r>
          </w:p>
        </w:tc>
        <w:tc>
          <w:tcPr>
            <w:tcW w:w="95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hint="eastAsia"/>
                <w:b/>
                <w:bCs/>
                <w:color w:val="000000" w:themeColor="text1"/>
                <w:kern w:val="0"/>
                <w:sz w:val="24"/>
                <w:szCs w:val="24"/>
              </w:rPr>
              <w:t>人数</w:t>
            </w:r>
          </w:p>
        </w:tc>
        <w:tc>
          <w:tcPr>
            <w:tcW w:w="88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hint="eastAsia"/>
                <w:b/>
                <w:bCs/>
                <w:color w:val="000000" w:themeColor="text1"/>
                <w:kern w:val="0"/>
                <w:sz w:val="24"/>
                <w:szCs w:val="24"/>
              </w:rPr>
              <w:t>节目</w:t>
            </w:r>
          </w:p>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hint="eastAsia"/>
                <w:b/>
                <w:bCs/>
                <w:color w:val="000000" w:themeColor="text1"/>
                <w:kern w:val="0"/>
                <w:sz w:val="24"/>
                <w:szCs w:val="24"/>
              </w:rPr>
              <w:t>时间</w:t>
            </w:r>
          </w:p>
        </w:tc>
        <w:tc>
          <w:tcPr>
            <w:tcW w:w="117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辅导</w:t>
            </w:r>
          </w:p>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老师</w:t>
            </w:r>
          </w:p>
        </w:tc>
        <w:tc>
          <w:tcPr>
            <w:tcW w:w="143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联系</w:t>
            </w:r>
          </w:p>
          <w:p w:rsidR="00247876" w:rsidRPr="00BD3935" w:rsidRDefault="00E247FC">
            <w:pPr>
              <w:widowControl/>
              <w:jc w:val="center"/>
              <w:rPr>
                <w:rFonts w:asciiTheme="minorEastAsia" w:hAnsiTheme="minorEastAsia" w:cs="宋体"/>
                <w:b/>
                <w:bCs/>
                <w:color w:val="000000" w:themeColor="text1"/>
                <w:kern w:val="0"/>
                <w:sz w:val="24"/>
                <w:szCs w:val="24"/>
              </w:rPr>
            </w:pPr>
            <w:r w:rsidRPr="00BD3935">
              <w:rPr>
                <w:rFonts w:asciiTheme="minorEastAsia" w:hAnsiTheme="minorEastAsia" w:cs="宋体"/>
                <w:b/>
                <w:bCs/>
                <w:color w:val="000000" w:themeColor="text1"/>
                <w:kern w:val="0"/>
                <w:sz w:val="24"/>
                <w:szCs w:val="24"/>
              </w:rPr>
              <w:t>电话</w:t>
            </w:r>
          </w:p>
        </w:tc>
      </w:tr>
      <w:tr w:rsidR="00BD3935" w:rsidRPr="00BD3935">
        <w:trPr>
          <w:trHeight w:val="645"/>
          <w:jc w:val="center"/>
        </w:trPr>
        <w:tc>
          <w:tcPr>
            <w:tcW w:w="852"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27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729"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88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177"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431"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r>
      <w:tr w:rsidR="00BD3935" w:rsidRPr="00BD3935">
        <w:trPr>
          <w:trHeight w:val="645"/>
          <w:jc w:val="center"/>
        </w:trPr>
        <w:tc>
          <w:tcPr>
            <w:tcW w:w="852" w:type="dxa"/>
            <w:tcBorders>
              <w:top w:val="nil"/>
              <w:left w:val="single" w:sz="6" w:space="0" w:color="auto"/>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27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729"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888"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177"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c>
          <w:tcPr>
            <w:tcW w:w="1431" w:type="dxa"/>
            <w:tcBorders>
              <w:top w:val="nil"/>
              <w:left w:val="nil"/>
              <w:bottom w:val="single" w:sz="6" w:space="0" w:color="auto"/>
              <w:right w:val="single" w:sz="6" w:space="0" w:color="auto"/>
            </w:tcBorders>
            <w:tcMar>
              <w:top w:w="0" w:type="dxa"/>
              <w:left w:w="105" w:type="dxa"/>
              <w:bottom w:w="0" w:type="dxa"/>
              <w:right w:w="105" w:type="dxa"/>
            </w:tcMar>
          </w:tcPr>
          <w:p w:rsidR="00247876" w:rsidRPr="00BD3935" w:rsidRDefault="00247876">
            <w:pPr>
              <w:widowControl/>
              <w:jc w:val="left"/>
              <w:rPr>
                <w:rFonts w:ascii="宋体" w:eastAsia="宋体" w:hAnsi="宋体" w:cs="宋体"/>
                <w:color w:val="000000" w:themeColor="text1"/>
                <w:kern w:val="0"/>
                <w:sz w:val="24"/>
                <w:szCs w:val="24"/>
              </w:rPr>
            </w:pPr>
          </w:p>
        </w:tc>
      </w:tr>
    </w:tbl>
    <w:p w:rsidR="00247876" w:rsidRPr="00BD3935" w:rsidRDefault="00247876">
      <w:pPr>
        <w:spacing w:line="360" w:lineRule="auto"/>
        <w:rPr>
          <w:rFonts w:ascii="宋体" w:eastAsia="宋体" w:hAnsi="宋体" w:cs="宋体"/>
          <w:color w:val="000000" w:themeColor="text1"/>
          <w:kern w:val="0"/>
          <w:sz w:val="24"/>
          <w:szCs w:val="24"/>
        </w:rPr>
      </w:pPr>
    </w:p>
    <w:sectPr w:rsidR="00247876" w:rsidRPr="00BD39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C4" w:rsidRDefault="008322C4" w:rsidP="00933EF8">
      <w:r>
        <w:separator/>
      </w:r>
    </w:p>
  </w:endnote>
  <w:endnote w:type="continuationSeparator" w:id="0">
    <w:p w:rsidR="008322C4" w:rsidRDefault="008322C4" w:rsidP="0093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C4" w:rsidRDefault="008322C4" w:rsidP="00933EF8">
      <w:r>
        <w:separator/>
      </w:r>
    </w:p>
  </w:footnote>
  <w:footnote w:type="continuationSeparator" w:id="0">
    <w:p w:rsidR="008322C4" w:rsidRDefault="008322C4" w:rsidP="0093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wODJkMWEyOTAyZmM2MjlkYWI2MTc3NDUxYzczNDMifQ=="/>
  </w:docVars>
  <w:rsids>
    <w:rsidRoot w:val="00682F38"/>
    <w:rsid w:val="00080FB5"/>
    <w:rsid w:val="0013054B"/>
    <w:rsid w:val="00247876"/>
    <w:rsid w:val="00262E64"/>
    <w:rsid w:val="002C0703"/>
    <w:rsid w:val="002F384C"/>
    <w:rsid w:val="00312DC4"/>
    <w:rsid w:val="003663E5"/>
    <w:rsid w:val="003B7A7E"/>
    <w:rsid w:val="005C1FC0"/>
    <w:rsid w:val="00682F38"/>
    <w:rsid w:val="006B512D"/>
    <w:rsid w:val="008322C4"/>
    <w:rsid w:val="00861C39"/>
    <w:rsid w:val="00933EF8"/>
    <w:rsid w:val="00965479"/>
    <w:rsid w:val="00B23A79"/>
    <w:rsid w:val="00B74510"/>
    <w:rsid w:val="00BD3935"/>
    <w:rsid w:val="00BE70AF"/>
    <w:rsid w:val="00C97B12"/>
    <w:rsid w:val="00DA4E85"/>
    <w:rsid w:val="00DA51F7"/>
    <w:rsid w:val="00E247FC"/>
    <w:rsid w:val="00EB5613"/>
    <w:rsid w:val="0F9C0048"/>
    <w:rsid w:val="2BED6F95"/>
    <w:rsid w:val="5D97006C"/>
    <w:rsid w:val="7F52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84AA3D"/>
  <w15:docId w15:val="{50D149FF-FBC6-4E79-AE2B-834CE8AE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qFormat/>
    <w:rPr>
      <w:color w:val="0000FF"/>
      <w:u w:val="none"/>
      <w:shd w:val="clear" w:color="auto" w:fill="auto"/>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2021-10-27T08:03:00Z</cp:lastPrinted>
  <dcterms:created xsi:type="dcterms:W3CDTF">2022-11-03T06:34:00Z</dcterms:created>
  <dcterms:modified xsi:type="dcterms:W3CDTF">2022-11-03T06:34:00Z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B033E2B9C7B14C87B5C20AD23EA595F7</vt:lpwstr>
  </property>
</Properties>
</file>